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B7C45" w14:textId="5A30E623" w:rsidR="00934DDC" w:rsidRDefault="00934DDC" w:rsidP="00EF6440">
      <w:pPr>
        <w:pStyle w:val="NormalWeb"/>
        <w:spacing w:before="0" w:beforeAutospacing="0" w:after="0" w:afterAutospacing="0" w:line="360" w:lineRule="auto"/>
        <w:jc w:val="center"/>
        <w:rPr>
          <w:b/>
          <w:bCs/>
          <w:color w:val="000000"/>
          <w:sz w:val="26"/>
          <w:szCs w:val="26"/>
          <w:u w:val="single"/>
        </w:rPr>
      </w:pPr>
      <w:r w:rsidRPr="00372470">
        <w:rPr>
          <w:b/>
          <w:bCs/>
          <w:color w:val="000000"/>
          <w:sz w:val="26"/>
          <w:szCs w:val="26"/>
          <w:u w:val="single"/>
        </w:rPr>
        <w:t>How to use the Handheld Music Stand for Singers in Choirs</w:t>
      </w:r>
    </w:p>
    <w:p w14:paraId="20F9A3EF" w14:textId="7660D46F" w:rsidR="00FB0526" w:rsidRPr="00FB0526" w:rsidRDefault="00FB0526" w:rsidP="00FB0526">
      <w:pPr>
        <w:pStyle w:val="NormalWeb"/>
        <w:spacing w:before="0" w:beforeAutospacing="0" w:after="0" w:afterAutospacing="0" w:line="276" w:lineRule="auto"/>
        <w:jc w:val="center"/>
        <w:rPr>
          <w:i/>
          <w:iCs/>
          <w:color w:val="000000"/>
          <w:sz w:val="22"/>
          <w:szCs w:val="22"/>
        </w:rPr>
      </w:pPr>
      <w:r w:rsidRPr="00FB0526">
        <w:rPr>
          <w:i/>
          <w:iCs/>
          <w:color w:val="000000"/>
          <w:sz w:val="22"/>
          <w:szCs w:val="22"/>
        </w:rPr>
        <w:t xml:space="preserve">** Note: </w:t>
      </w:r>
      <w:proofErr w:type="gramStart"/>
      <w:r w:rsidRPr="00FB0526">
        <w:rPr>
          <w:i/>
          <w:iCs/>
          <w:color w:val="000000"/>
          <w:sz w:val="22"/>
          <w:szCs w:val="22"/>
        </w:rPr>
        <w:t>the</w:t>
      </w:r>
      <w:proofErr w:type="gramEnd"/>
      <w:r w:rsidRPr="00FB0526">
        <w:rPr>
          <w:i/>
          <w:iCs/>
          <w:color w:val="000000"/>
          <w:sz w:val="22"/>
          <w:szCs w:val="22"/>
        </w:rPr>
        <w:t xml:space="preserve"> Music Stand was designed for use with ring-binder folders, holding sheets of music with punched holes, as shown in the photographs. It does not work </w:t>
      </w:r>
      <w:r w:rsidR="00CC6880">
        <w:rPr>
          <w:i/>
          <w:iCs/>
          <w:color w:val="000000"/>
          <w:sz w:val="22"/>
          <w:szCs w:val="22"/>
        </w:rPr>
        <w:t xml:space="preserve">quite </w:t>
      </w:r>
      <w:r w:rsidRPr="00FB0526">
        <w:rPr>
          <w:i/>
          <w:iCs/>
          <w:color w:val="000000"/>
          <w:sz w:val="22"/>
          <w:szCs w:val="22"/>
        </w:rPr>
        <w:t>so well with scores, especially thick ones **</w:t>
      </w:r>
    </w:p>
    <w:p w14:paraId="56892D36" w14:textId="77777777" w:rsidR="00FB0526" w:rsidRPr="00FB0526" w:rsidRDefault="00FB0526" w:rsidP="00FB0526">
      <w:pPr>
        <w:pStyle w:val="NormalWeb"/>
        <w:spacing w:before="0" w:beforeAutospacing="0" w:after="0" w:afterAutospacing="0"/>
        <w:jc w:val="center"/>
        <w:rPr>
          <w:color w:val="000000"/>
          <w:sz w:val="22"/>
          <w:szCs w:val="22"/>
        </w:rPr>
      </w:pPr>
    </w:p>
    <w:p w14:paraId="6CD1C4AC" w14:textId="5C56D6D0" w:rsidR="00934DDC" w:rsidRDefault="00934DDC" w:rsidP="00564E6E">
      <w:pPr>
        <w:pStyle w:val="NormalWeb"/>
        <w:spacing w:before="0" w:beforeAutospacing="0" w:after="0" w:afterAutospacing="0" w:line="276" w:lineRule="auto"/>
        <w:rPr>
          <w:color w:val="000000"/>
        </w:rPr>
      </w:pPr>
      <w:r>
        <w:rPr>
          <w:color w:val="000000"/>
        </w:rPr>
        <w:t xml:space="preserve">We humans, with our opposable thumbs and strong fingers, are very used to gripping things tightly to keep them steady. </w:t>
      </w:r>
      <w:r w:rsidR="00041418">
        <w:rPr>
          <w:color w:val="000000"/>
        </w:rPr>
        <w:t>But t</w:t>
      </w:r>
      <w:r>
        <w:rPr>
          <w:color w:val="000000"/>
        </w:rPr>
        <w:t xml:space="preserve">he Music Stand was designed to </w:t>
      </w:r>
      <w:r>
        <w:rPr>
          <w:i/>
          <w:iCs/>
          <w:color w:val="000000"/>
        </w:rPr>
        <w:t>lessen</w:t>
      </w:r>
      <w:r>
        <w:rPr>
          <w:color w:val="000000"/>
        </w:rPr>
        <w:t xml:space="preserve"> tension and strain in the hands and fingers as much as possible. When it is supporting a folder of music, the Music Stand should rest in the hand in a </w:t>
      </w:r>
      <w:r w:rsidR="00041418">
        <w:rPr>
          <w:color w:val="000000"/>
        </w:rPr>
        <w:t xml:space="preserve">comfortable and </w:t>
      </w:r>
      <w:r>
        <w:rPr>
          <w:color w:val="000000"/>
        </w:rPr>
        <w:t xml:space="preserve">balanced way: there should be no need to grip it or to maintain any tension in the hand, or to brace the knuckles against the </w:t>
      </w:r>
      <w:r w:rsidR="00A96C7A">
        <w:rPr>
          <w:color w:val="000000"/>
        </w:rPr>
        <w:t>“</w:t>
      </w:r>
      <w:r>
        <w:rPr>
          <w:color w:val="000000"/>
        </w:rPr>
        <w:t>spine</w:t>
      </w:r>
      <w:r w:rsidR="00A96C7A">
        <w:rPr>
          <w:color w:val="000000"/>
        </w:rPr>
        <w:t>”</w:t>
      </w:r>
      <w:r>
        <w:rPr>
          <w:color w:val="000000"/>
        </w:rPr>
        <w:t xml:space="preserve"> as it curves down over the back of the hand</w:t>
      </w:r>
      <w:r w:rsidR="003310E7">
        <w:rPr>
          <w:color w:val="000000"/>
        </w:rPr>
        <w:t xml:space="preserve"> - i</w:t>
      </w:r>
      <w:r>
        <w:rPr>
          <w:color w:val="000000"/>
        </w:rPr>
        <w:t xml:space="preserve">t </w:t>
      </w:r>
      <w:r w:rsidR="00277BF3">
        <w:rPr>
          <w:color w:val="000000"/>
        </w:rPr>
        <w:t>is</w:t>
      </w:r>
      <w:r>
        <w:rPr>
          <w:color w:val="000000"/>
        </w:rPr>
        <w:t xml:space="preserve"> more comfortable to simply support the Music Stand in a relaxed way. </w:t>
      </w:r>
      <w:r w:rsidR="006B73AF">
        <w:rPr>
          <w:color w:val="000000"/>
        </w:rPr>
        <w:t>I</w:t>
      </w:r>
      <w:r>
        <w:rPr>
          <w:color w:val="000000"/>
        </w:rPr>
        <w:t>t might seem natural</w:t>
      </w:r>
      <w:r w:rsidR="00041418">
        <w:rPr>
          <w:color w:val="000000"/>
        </w:rPr>
        <w:t xml:space="preserve"> at first</w:t>
      </w:r>
      <w:r>
        <w:rPr>
          <w:color w:val="000000"/>
        </w:rPr>
        <w:t xml:space="preserve"> </w:t>
      </w:r>
      <w:r w:rsidR="006B73AF">
        <w:rPr>
          <w:color w:val="000000"/>
        </w:rPr>
        <w:t>to grip it</w:t>
      </w:r>
      <w:r>
        <w:rPr>
          <w:color w:val="000000"/>
        </w:rPr>
        <w:t xml:space="preserve">, but </w:t>
      </w:r>
      <w:r w:rsidR="006B73AF">
        <w:rPr>
          <w:color w:val="000000"/>
        </w:rPr>
        <w:t>this</w:t>
      </w:r>
      <w:r w:rsidR="00CA4EFD">
        <w:rPr>
          <w:color w:val="000000"/>
        </w:rPr>
        <w:t xml:space="preserve"> </w:t>
      </w:r>
      <w:r>
        <w:rPr>
          <w:color w:val="000000"/>
        </w:rPr>
        <w:t>w</w:t>
      </w:r>
      <w:r w:rsidR="000E3D08">
        <w:rPr>
          <w:color w:val="000000"/>
        </w:rPr>
        <w:t>ould</w:t>
      </w:r>
      <w:r>
        <w:rPr>
          <w:color w:val="000000"/>
        </w:rPr>
        <w:t xml:space="preserve"> create tension and soon become uncomfortable.</w:t>
      </w:r>
    </w:p>
    <w:p w14:paraId="4672E0D6" w14:textId="7B328CC1" w:rsidR="00934DDC" w:rsidRDefault="00934DDC" w:rsidP="006A0052">
      <w:pPr>
        <w:pStyle w:val="NormalWeb"/>
        <w:spacing w:before="0" w:beforeAutospacing="0" w:after="0" w:afterAutospacing="0" w:line="276" w:lineRule="auto"/>
        <w:rPr>
          <w:color w:val="000000"/>
        </w:rPr>
      </w:pPr>
      <w:r>
        <w:rPr>
          <w:color w:val="000000"/>
        </w:rPr>
        <w:t> </w:t>
      </w:r>
    </w:p>
    <w:p w14:paraId="6D9F2B13" w14:textId="4A31B829" w:rsidR="0069507C" w:rsidRPr="0069507C" w:rsidRDefault="0069507C" w:rsidP="00E54BDB">
      <w:pPr>
        <w:pStyle w:val="NormalWeb"/>
        <w:spacing w:before="0" w:beforeAutospacing="0" w:after="0" w:afterAutospacing="0" w:line="360" w:lineRule="auto"/>
        <w:jc w:val="center"/>
        <w:rPr>
          <w:color w:val="000000"/>
        </w:rPr>
      </w:pPr>
      <w:r w:rsidRPr="0069507C">
        <w:rPr>
          <w:b/>
          <w:bCs/>
          <w:color w:val="000000"/>
          <w:u w:val="single"/>
        </w:rPr>
        <w:t>How to hold the Music Stand</w:t>
      </w:r>
    </w:p>
    <w:p w14:paraId="0DE9FD0E" w14:textId="78B67E57" w:rsidR="0069507C" w:rsidRDefault="00934DDC" w:rsidP="006A0052">
      <w:pPr>
        <w:pStyle w:val="NormalWeb"/>
        <w:spacing w:before="0" w:beforeAutospacing="0" w:after="0" w:afterAutospacing="0" w:line="276" w:lineRule="auto"/>
        <w:rPr>
          <w:color w:val="000000"/>
        </w:rPr>
      </w:pPr>
      <w:r w:rsidRPr="0069507C">
        <w:rPr>
          <w:color w:val="000000"/>
        </w:rPr>
        <w:t>Wh</w:t>
      </w:r>
      <w:r>
        <w:rPr>
          <w:color w:val="000000"/>
        </w:rPr>
        <w:t>en you first use the Music Stand, open your music folder to roughly the centre, as if you are halfway through a performan</w:t>
      </w:r>
      <w:r w:rsidRPr="00564E6E">
        <w:rPr>
          <w:color w:val="000000"/>
        </w:rPr>
        <w:t>ce (</w:t>
      </w:r>
      <w:r w:rsidR="00277BF3">
        <w:rPr>
          <w:color w:val="000000"/>
        </w:rPr>
        <w:t>see d</w:t>
      </w:r>
      <w:r w:rsidRPr="00564E6E">
        <w:rPr>
          <w:color w:val="000000"/>
        </w:rPr>
        <w:t xml:space="preserve">iagram </w:t>
      </w:r>
      <w:r w:rsidR="00277BF3">
        <w:rPr>
          <w:color w:val="000000"/>
        </w:rPr>
        <w:t xml:space="preserve">on page </w:t>
      </w:r>
      <w:r w:rsidR="00CE1462">
        <w:rPr>
          <w:color w:val="000000"/>
        </w:rPr>
        <w:t>3</w:t>
      </w:r>
      <w:r w:rsidRPr="00564E6E">
        <w:rPr>
          <w:color w:val="000000"/>
        </w:rPr>
        <w:t xml:space="preserve">, image 1), and place it so that the folder's </w:t>
      </w:r>
      <w:r>
        <w:rPr>
          <w:color w:val="000000"/>
        </w:rPr>
        <w:t xml:space="preserve">covers </w:t>
      </w:r>
      <w:r w:rsidR="003C4003">
        <w:rPr>
          <w:color w:val="000000"/>
        </w:rPr>
        <w:t xml:space="preserve">rest in the </w:t>
      </w:r>
      <w:r w:rsidR="004C3C32">
        <w:rPr>
          <w:color w:val="000000"/>
        </w:rPr>
        <w:t>slots</w:t>
      </w:r>
      <w:r w:rsidR="003C4003">
        <w:rPr>
          <w:color w:val="000000"/>
        </w:rPr>
        <w:t xml:space="preserve"> </w:t>
      </w:r>
      <w:r>
        <w:rPr>
          <w:color w:val="000000"/>
        </w:rPr>
        <w:t>at the bottom of the Music Stand.</w:t>
      </w:r>
      <w:r w:rsidR="000447FA">
        <w:rPr>
          <w:color w:val="000000"/>
        </w:rPr>
        <w:t xml:space="preserve"> </w:t>
      </w:r>
    </w:p>
    <w:p w14:paraId="0FDB378B" w14:textId="77777777" w:rsidR="0069507C" w:rsidRDefault="0069507C" w:rsidP="006A0052">
      <w:pPr>
        <w:pStyle w:val="NormalWeb"/>
        <w:spacing w:before="0" w:beforeAutospacing="0" w:after="0" w:afterAutospacing="0" w:line="276" w:lineRule="auto"/>
        <w:rPr>
          <w:color w:val="000000"/>
        </w:rPr>
      </w:pPr>
    </w:p>
    <w:p w14:paraId="0CAEE9EF" w14:textId="16CE88D7" w:rsidR="00CA4EFD" w:rsidRDefault="00035B56" w:rsidP="00CA4EFD">
      <w:pPr>
        <w:pStyle w:val="NormalWeb"/>
        <w:numPr>
          <w:ilvl w:val="0"/>
          <w:numId w:val="1"/>
        </w:numPr>
        <w:spacing w:before="0" w:beforeAutospacing="0" w:after="0" w:afterAutospacing="0" w:line="276" w:lineRule="auto"/>
        <w:rPr>
          <w:color w:val="000000"/>
        </w:rPr>
      </w:pPr>
      <w:r>
        <w:rPr>
          <w:color w:val="000000"/>
        </w:rPr>
        <w:t xml:space="preserve">Hold the Music Stand </w:t>
      </w:r>
      <w:r w:rsidR="000728FB">
        <w:rPr>
          <w:color w:val="000000"/>
        </w:rPr>
        <w:t xml:space="preserve">as shown in </w:t>
      </w:r>
      <w:r w:rsidR="00CE1462">
        <w:rPr>
          <w:color w:val="000000"/>
        </w:rPr>
        <w:t xml:space="preserve">first </w:t>
      </w:r>
      <w:r w:rsidR="000728FB">
        <w:rPr>
          <w:color w:val="000000"/>
        </w:rPr>
        <w:t>photo</w:t>
      </w:r>
      <w:r w:rsidR="00CE1462">
        <w:rPr>
          <w:color w:val="000000"/>
        </w:rPr>
        <w:t xml:space="preserve"> below</w:t>
      </w:r>
      <w:r w:rsidR="000728FB">
        <w:rPr>
          <w:color w:val="000000"/>
        </w:rPr>
        <w:t xml:space="preserve">. </w:t>
      </w:r>
      <w:r>
        <w:rPr>
          <w:color w:val="000000"/>
        </w:rPr>
        <w:t xml:space="preserve">It is best to try to keep your hand approximately </w:t>
      </w:r>
      <w:r w:rsidRPr="00035B56">
        <w:rPr>
          <w:i/>
          <w:iCs/>
          <w:color w:val="000000"/>
        </w:rPr>
        <w:t>in line with</w:t>
      </w:r>
      <w:r>
        <w:rPr>
          <w:color w:val="000000"/>
        </w:rPr>
        <w:t xml:space="preserve"> your forearm – try not to bend </w:t>
      </w:r>
      <w:r w:rsidR="006B73AF">
        <w:rPr>
          <w:color w:val="000000"/>
        </w:rPr>
        <w:t>your</w:t>
      </w:r>
      <w:r>
        <w:rPr>
          <w:color w:val="000000"/>
        </w:rPr>
        <w:t xml:space="preserve"> </w:t>
      </w:r>
      <w:r w:rsidR="006B73AF">
        <w:rPr>
          <w:color w:val="000000"/>
        </w:rPr>
        <w:t>wrist</w:t>
      </w:r>
      <w:r w:rsidR="00A208C2">
        <w:rPr>
          <w:color w:val="000000"/>
        </w:rPr>
        <w:t>:</w:t>
      </w:r>
    </w:p>
    <w:p w14:paraId="25DE586C" w14:textId="1BC1FC67" w:rsidR="000B3CF8" w:rsidRDefault="003C4003" w:rsidP="000B3CF8">
      <w:pPr>
        <w:pStyle w:val="NormalWeb"/>
        <w:spacing w:before="0" w:beforeAutospacing="0" w:after="0" w:afterAutospacing="0" w:line="276" w:lineRule="auto"/>
        <w:ind w:left="720"/>
        <w:rPr>
          <w:color w:val="000000"/>
        </w:rPr>
      </w:pPr>
      <w:r>
        <w:rPr>
          <w:noProof/>
          <w:color w:val="000000"/>
        </w:rPr>
        <w:drawing>
          <wp:anchor distT="0" distB="0" distL="114300" distR="114300" simplePos="0" relativeHeight="251659264" behindDoc="0" locked="0" layoutInCell="1" allowOverlap="1" wp14:anchorId="1F9B9323" wp14:editId="257E05DB">
            <wp:simplePos x="0" y="0"/>
            <wp:positionH relativeFrom="column">
              <wp:posOffset>566420</wp:posOffset>
            </wp:positionH>
            <wp:positionV relativeFrom="paragraph">
              <wp:posOffset>163195</wp:posOffset>
            </wp:positionV>
            <wp:extent cx="2174875" cy="2466975"/>
            <wp:effectExtent l="19050" t="19050" r="15875" b="285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Grip20200120_20575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4875" cy="2466975"/>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r w:rsidR="00257852">
        <w:rPr>
          <w:noProof/>
          <w:color w:val="000000"/>
        </w:rPr>
        <w:drawing>
          <wp:anchor distT="0" distB="0" distL="114300" distR="114300" simplePos="0" relativeHeight="251658240" behindDoc="0" locked="0" layoutInCell="1" allowOverlap="1" wp14:anchorId="3233227E" wp14:editId="1A9F0678">
            <wp:simplePos x="0" y="0"/>
            <wp:positionH relativeFrom="margin">
              <wp:align>right</wp:align>
            </wp:positionH>
            <wp:positionV relativeFrom="paragraph">
              <wp:posOffset>139065</wp:posOffset>
            </wp:positionV>
            <wp:extent cx="2075815" cy="2437130"/>
            <wp:effectExtent l="19050" t="19050" r="19685" b="203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orGrip20200120_20591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5846" cy="2437130"/>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p>
    <w:p w14:paraId="25662E93" w14:textId="65F60175" w:rsidR="00E34A6E" w:rsidRDefault="00E34A6E" w:rsidP="00E34A6E">
      <w:pPr>
        <w:pStyle w:val="NormalWeb"/>
        <w:spacing w:before="0" w:beforeAutospacing="0" w:after="0" w:afterAutospacing="0" w:line="276" w:lineRule="auto"/>
        <w:ind w:left="720"/>
        <w:rPr>
          <w:color w:val="000000"/>
        </w:rPr>
      </w:pPr>
    </w:p>
    <w:p w14:paraId="4031DB5B" w14:textId="77777777" w:rsidR="00F11104" w:rsidRDefault="00F11104" w:rsidP="006A0052">
      <w:pPr>
        <w:pStyle w:val="NormalWeb"/>
        <w:spacing w:before="0" w:beforeAutospacing="0" w:after="0" w:afterAutospacing="0" w:line="276" w:lineRule="auto"/>
        <w:rPr>
          <w:b/>
          <w:bCs/>
          <w:i/>
          <w:iCs/>
          <w:color w:val="000000"/>
        </w:rPr>
      </w:pPr>
    </w:p>
    <w:p w14:paraId="4B6F8D10" w14:textId="164A0B17" w:rsidR="00F11104" w:rsidRDefault="00F11104" w:rsidP="006A0052">
      <w:pPr>
        <w:pStyle w:val="NormalWeb"/>
        <w:spacing w:before="0" w:beforeAutospacing="0" w:after="0" w:afterAutospacing="0" w:line="276" w:lineRule="auto"/>
        <w:rPr>
          <w:b/>
          <w:bCs/>
          <w:i/>
          <w:iCs/>
          <w:color w:val="000000"/>
        </w:rPr>
      </w:pPr>
      <w:r>
        <w:rPr>
          <w:b/>
          <w:bCs/>
          <w:i/>
          <w:iCs/>
          <w:color w:val="000000"/>
        </w:rPr>
        <w:t xml:space="preserve"> hold </w:t>
      </w:r>
    </w:p>
    <w:p w14:paraId="7B4E736E" w14:textId="7102C68F" w:rsidR="00F11104" w:rsidRDefault="00F11104" w:rsidP="006A0052">
      <w:pPr>
        <w:pStyle w:val="NormalWeb"/>
        <w:spacing w:before="0" w:beforeAutospacing="0" w:after="0" w:afterAutospacing="0" w:line="276" w:lineRule="auto"/>
        <w:rPr>
          <w:b/>
          <w:bCs/>
          <w:i/>
          <w:iCs/>
          <w:color w:val="000000"/>
        </w:rPr>
      </w:pPr>
      <w:r>
        <w:rPr>
          <w:b/>
          <w:bCs/>
          <w:i/>
          <w:iCs/>
          <w:color w:val="000000"/>
        </w:rPr>
        <w:t xml:space="preserve"> </w:t>
      </w:r>
      <w:r w:rsidR="003C4003">
        <w:rPr>
          <w:b/>
          <w:bCs/>
          <w:i/>
          <w:iCs/>
          <w:color w:val="000000"/>
        </w:rPr>
        <w:t xml:space="preserve"> </w:t>
      </w:r>
      <w:r>
        <w:rPr>
          <w:b/>
          <w:bCs/>
          <w:i/>
          <w:iCs/>
          <w:color w:val="000000"/>
        </w:rPr>
        <w:t>it</w:t>
      </w:r>
    </w:p>
    <w:p w14:paraId="2DA0C86B" w14:textId="119514C0" w:rsidR="00F11104" w:rsidRDefault="00F11104" w:rsidP="006A0052">
      <w:pPr>
        <w:pStyle w:val="NormalWeb"/>
        <w:spacing w:before="0" w:beforeAutospacing="0" w:after="0" w:afterAutospacing="0" w:line="276" w:lineRule="auto"/>
        <w:rPr>
          <w:b/>
          <w:bCs/>
          <w:i/>
          <w:iCs/>
          <w:color w:val="000000"/>
        </w:rPr>
      </w:pPr>
      <w:r>
        <w:rPr>
          <w:b/>
          <w:bCs/>
          <w:i/>
          <w:iCs/>
          <w:color w:val="000000"/>
        </w:rPr>
        <w:t xml:space="preserve"> </w:t>
      </w:r>
      <w:r w:rsidR="003C4003">
        <w:rPr>
          <w:b/>
          <w:bCs/>
          <w:i/>
          <w:iCs/>
          <w:color w:val="000000"/>
        </w:rPr>
        <w:t xml:space="preserve">  </w:t>
      </w:r>
      <w:r>
        <w:rPr>
          <w:b/>
          <w:bCs/>
          <w:i/>
          <w:iCs/>
          <w:color w:val="000000"/>
        </w:rPr>
        <w:t>like</w:t>
      </w:r>
    </w:p>
    <w:p w14:paraId="6352CCA9" w14:textId="28A8CF09" w:rsidR="00F11104" w:rsidRDefault="00F11104" w:rsidP="006A0052">
      <w:pPr>
        <w:pStyle w:val="NormalWeb"/>
        <w:spacing w:before="0" w:beforeAutospacing="0" w:after="0" w:afterAutospacing="0" w:line="276" w:lineRule="auto"/>
        <w:rPr>
          <w:b/>
          <w:bCs/>
          <w:i/>
          <w:iCs/>
          <w:color w:val="000000"/>
        </w:rPr>
      </w:pPr>
      <w:r>
        <w:rPr>
          <w:b/>
          <w:bCs/>
          <w:i/>
          <w:iCs/>
          <w:color w:val="000000"/>
        </w:rPr>
        <w:t xml:space="preserve"> </w:t>
      </w:r>
      <w:r w:rsidR="003C4003">
        <w:rPr>
          <w:b/>
          <w:bCs/>
          <w:i/>
          <w:iCs/>
          <w:color w:val="000000"/>
        </w:rPr>
        <w:t xml:space="preserve">   </w:t>
      </w:r>
      <w:r w:rsidR="00CE1462">
        <w:rPr>
          <w:b/>
          <w:bCs/>
          <w:i/>
          <w:iCs/>
          <w:color w:val="000000"/>
        </w:rPr>
        <w:t>t</w:t>
      </w:r>
      <w:r w:rsidR="00E34A6E" w:rsidRPr="00E34A6E">
        <w:rPr>
          <w:b/>
          <w:bCs/>
          <w:i/>
          <w:iCs/>
          <w:color w:val="000000"/>
        </w:rPr>
        <w:t>his:</w:t>
      </w:r>
    </w:p>
    <w:p w14:paraId="3464D88D" w14:textId="68FB2BD5" w:rsidR="00F11104" w:rsidRDefault="00F11104" w:rsidP="00F11104">
      <w:pPr>
        <w:pStyle w:val="NormalWeb"/>
        <w:spacing w:before="0" w:beforeAutospacing="0" w:after="0" w:afterAutospacing="0" w:line="276" w:lineRule="auto"/>
        <w:ind w:firstLine="720"/>
        <w:rPr>
          <w:b/>
          <w:bCs/>
          <w:i/>
          <w:iCs/>
          <w:color w:val="000000"/>
        </w:rPr>
      </w:pPr>
      <w:r>
        <w:rPr>
          <w:b/>
          <w:bCs/>
          <w:i/>
          <w:iCs/>
          <w:color w:val="000000"/>
        </w:rPr>
        <w:t xml:space="preserve">      not</w:t>
      </w:r>
    </w:p>
    <w:p w14:paraId="5727FC5B" w14:textId="5CB976D6" w:rsidR="00F11104" w:rsidRDefault="00F11104" w:rsidP="00F11104">
      <w:pPr>
        <w:pStyle w:val="NormalWeb"/>
        <w:spacing w:before="0" w:beforeAutospacing="0" w:after="0" w:afterAutospacing="0" w:line="276" w:lineRule="auto"/>
        <w:ind w:firstLine="720"/>
        <w:rPr>
          <w:b/>
          <w:bCs/>
          <w:i/>
          <w:iCs/>
          <w:color w:val="000000"/>
        </w:rPr>
      </w:pPr>
      <w:r>
        <w:rPr>
          <w:b/>
          <w:bCs/>
          <w:i/>
          <w:iCs/>
          <w:color w:val="000000"/>
        </w:rPr>
        <w:t xml:space="preserve">       like</w:t>
      </w:r>
    </w:p>
    <w:p w14:paraId="55FB77DB" w14:textId="1CBBA995" w:rsidR="00E34A6E" w:rsidRDefault="00F11104" w:rsidP="00F11104">
      <w:pPr>
        <w:pStyle w:val="NormalWeb"/>
        <w:spacing w:before="0" w:beforeAutospacing="0" w:after="0" w:afterAutospacing="0" w:line="276" w:lineRule="auto"/>
        <w:ind w:firstLine="720"/>
        <w:rPr>
          <w:color w:val="000000"/>
        </w:rPr>
      </w:pPr>
      <w:r>
        <w:rPr>
          <w:b/>
          <w:bCs/>
          <w:i/>
          <w:iCs/>
          <w:color w:val="000000"/>
        </w:rPr>
        <w:t xml:space="preserve">        this:</w:t>
      </w:r>
      <w:r w:rsidR="00E34A6E">
        <w:rPr>
          <w:color w:val="000000"/>
        </w:rPr>
        <w:t xml:space="preserve"> </w:t>
      </w:r>
    </w:p>
    <w:p w14:paraId="383A9C5E" w14:textId="77777777" w:rsidR="00E34A6E" w:rsidRDefault="00E34A6E" w:rsidP="00E34A6E">
      <w:pPr>
        <w:pStyle w:val="NormalWeb"/>
        <w:spacing w:before="0" w:beforeAutospacing="0" w:after="0" w:afterAutospacing="0" w:line="276" w:lineRule="auto"/>
        <w:ind w:left="720"/>
        <w:rPr>
          <w:color w:val="000000"/>
        </w:rPr>
      </w:pPr>
    </w:p>
    <w:p w14:paraId="4377E124" w14:textId="77777777" w:rsidR="00E34A6E" w:rsidRDefault="00E34A6E" w:rsidP="00E34A6E">
      <w:pPr>
        <w:pStyle w:val="NormalWeb"/>
        <w:spacing w:before="0" w:beforeAutospacing="0" w:after="0" w:afterAutospacing="0" w:line="276" w:lineRule="auto"/>
        <w:ind w:left="720"/>
        <w:rPr>
          <w:color w:val="000000"/>
        </w:rPr>
      </w:pPr>
    </w:p>
    <w:p w14:paraId="0018CE59" w14:textId="77777777" w:rsidR="00E34A6E" w:rsidRDefault="00E34A6E" w:rsidP="00E34A6E">
      <w:pPr>
        <w:pStyle w:val="NormalWeb"/>
        <w:spacing w:before="0" w:beforeAutospacing="0" w:after="0" w:afterAutospacing="0" w:line="276" w:lineRule="auto"/>
        <w:ind w:left="720"/>
        <w:rPr>
          <w:color w:val="000000"/>
        </w:rPr>
      </w:pPr>
    </w:p>
    <w:p w14:paraId="5CB48402" w14:textId="77777777" w:rsidR="00E34A6E" w:rsidRDefault="00E34A6E" w:rsidP="004C3C32">
      <w:pPr>
        <w:pStyle w:val="NormalWeb"/>
        <w:spacing w:before="0" w:beforeAutospacing="0" w:after="0" w:afterAutospacing="0" w:line="276" w:lineRule="auto"/>
        <w:rPr>
          <w:color w:val="000000"/>
        </w:rPr>
      </w:pPr>
    </w:p>
    <w:p w14:paraId="38BC9FCB" w14:textId="57251DC1" w:rsidR="00CE1462" w:rsidRDefault="00B92D74" w:rsidP="00CE1462">
      <w:pPr>
        <w:pStyle w:val="NormalWeb"/>
        <w:numPr>
          <w:ilvl w:val="0"/>
          <w:numId w:val="1"/>
        </w:numPr>
        <w:spacing w:before="0" w:beforeAutospacing="0" w:after="0" w:afterAutospacing="0" w:line="276" w:lineRule="auto"/>
        <w:rPr>
          <w:color w:val="000000"/>
        </w:rPr>
      </w:pPr>
      <w:r>
        <w:rPr>
          <w:noProof/>
          <w:color w:val="000000"/>
        </w:rPr>
        <w:drawing>
          <wp:anchor distT="0" distB="0" distL="114300" distR="114300" simplePos="0" relativeHeight="251664384" behindDoc="0" locked="0" layoutInCell="1" allowOverlap="1" wp14:anchorId="31F1B053" wp14:editId="49726C7E">
            <wp:simplePos x="0" y="0"/>
            <wp:positionH relativeFrom="margin">
              <wp:align>right</wp:align>
            </wp:positionH>
            <wp:positionV relativeFrom="paragraph">
              <wp:posOffset>106680</wp:posOffset>
            </wp:positionV>
            <wp:extent cx="2450465" cy="1851025"/>
            <wp:effectExtent l="19050" t="19050" r="26035" b="158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sicStandFromSide_20200120_20584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1022" cy="1851646"/>
                    </a:xfrm>
                    <a:prstGeom prst="rect">
                      <a:avLst/>
                    </a:prstGeom>
                    <a:ln w="6350">
                      <a:solidFill>
                        <a:schemeClr val="tx1"/>
                      </a:solidFill>
                    </a:ln>
                  </pic:spPr>
                </pic:pic>
              </a:graphicData>
            </a:graphic>
          </wp:anchor>
        </w:drawing>
      </w:r>
      <w:r w:rsidR="000728FB" w:rsidRPr="00746188">
        <w:rPr>
          <w:color w:val="000000"/>
        </w:rPr>
        <w:t xml:space="preserve">The Music Stand should be held at an angle </w:t>
      </w:r>
      <w:r w:rsidR="00F05FB5" w:rsidRPr="00746188">
        <w:rPr>
          <w:color w:val="000000"/>
        </w:rPr>
        <w:t>between upright and flat</w:t>
      </w:r>
      <w:r w:rsidR="006B73AF" w:rsidRPr="00746188">
        <w:rPr>
          <w:color w:val="000000"/>
        </w:rPr>
        <w:t xml:space="preserve"> </w:t>
      </w:r>
      <w:r w:rsidR="007872FA">
        <w:rPr>
          <w:color w:val="000000"/>
        </w:rPr>
        <w:t>(</w:t>
      </w:r>
      <w:r w:rsidR="006B73AF" w:rsidRPr="00746188">
        <w:rPr>
          <w:color w:val="000000"/>
        </w:rPr>
        <w:t>see photo</w:t>
      </w:r>
      <w:r w:rsidR="00746188" w:rsidRPr="00746188">
        <w:rPr>
          <w:color w:val="000000"/>
        </w:rPr>
        <w:t>,</w:t>
      </w:r>
      <w:r w:rsidR="006B73AF" w:rsidRPr="00746188">
        <w:rPr>
          <w:color w:val="000000"/>
        </w:rPr>
        <w:t xml:space="preserve"> </w:t>
      </w:r>
      <w:r w:rsidR="00746188" w:rsidRPr="00746188">
        <w:rPr>
          <w:color w:val="000000"/>
        </w:rPr>
        <w:t>right</w:t>
      </w:r>
      <w:r w:rsidR="00F05FB5" w:rsidRPr="00746188">
        <w:rPr>
          <w:color w:val="000000"/>
        </w:rPr>
        <w:t xml:space="preserve">) </w:t>
      </w:r>
      <w:r w:rsidR="000728FB" w:rsidRPr="00746188">
        <w:rPr>
          <w:color w:val="000000"/>
        </w:rPr>
        <w:t xml:space="preserve">so that </w:t>
      </w:r>
      <w:r w:rsidR="00F05FB5" w:rsidRPr="00746188">
        <w:rPr>
          <w:color w:val="000000"/>
        </w:rPr>
        <w:t xml:space="preserve">it is mostly </w:t>
      </w:r>
      <w:r w:rsidR="000728FB" w:rsidRPr="00746188">
        <w:rPr>
          <w:i/>
          <w:iCs/>
          <w:color w:val="000000"/>
        </w:rPr>
        <w:t>friction</w:t>
      </w:r>
      <w:r w:rsidR="000728FB" w:rsidRPr="00746188">
        <w:rPr>
          <w:color w:val="000000"/>
        </w:rPr>
        <w:t xml:space="preserve"> between the hand and the back of the Music Stand </w:t>
      </w:r>
      <w:r w:rsidR="00F05FB5" w:rsidRPr="00746188">
        <w:rPr>
          <w:color w:val="000000"/>
        </w:rPr>
        <w:t>that holds it in place</w:t>
      </w:r>
      <w:r w:rsidR="000728FB" w:rsidRPr="00746188">
        <w:rPr>
          <w:color w:val="000000"/>
        </w:rPr>
        <w:t>, prevent</w:t>
      </w:r>
      <w:r w:rsidR="006B73AF" w:rsidRPr="00746188">
        <w:rPr>
          <w:color w:val="000000"/>
        </w:rPr>
        <w:t>ing</w:t>
      </w:r>
      <w:r w:rsidR="000728FB" w:rsidRPr="00746188">
        <w:rPr>
          <w:color w:val="000000"/>
        </w:rPr>
        <w:t xml:space="preserve"> </w:t>
      </w:r>
      <w:r w:rsidR="00F05FB5" w:rsidRPr="00746188">
        <w:rPr>
          <w:color w:val="000000"/>
        </w:rPr>
        <w:t xml:space="preserve">it </w:t>
      </w:r>
      <w:r w:rsidR="000728FB" w:rsidRPr="00746188">
        <w:rPr>
          <w:color w:val="000000"/>
        </w:rPr>
        <w:t>from sliding downwards</w:t>
      </w:r>
      <w:r w:rsidR="000447FA">
        <w:rPr>
          <w:color w:val="000000"/>
        </w:rPr>
        <w:t>. E</w:t>
      </w:r>
      <w:r w:rsidR="000728FB" w:rsidRPr="00746188">
        <w:rPr>
          <w:color w:val="000000"/>
        </w:rPr>
        <w:t>ven though the “spine” curves over the top of the hand, most of the weight should be supported by this friction, and very little should be supported by the curved “spine” pressing down on the top edge of the hand</w:t>
      </w:r>
      <w:r w:rsidR="00746188" w:rsidRPr="00746188">
        <w:rPr>
          <w:color w:val="000000"/>
        </w:rPr>
        <w:t>.</w:t>
      </w:r>
    </w:p>
    <w:p w14:paraId="49A5BC51" w14:textId="77777777" w:rsidR="00B92D74" w:rsidRDefault="00B92D74" w:rsidP="00B92D74">
      <w:pPr>
        <w:pStyle w:val="NormalWeb"/>
        <w:spacing w:before="0" w:beforeAutospacing="0" w:after="0" w:afterAutospacing="0" w:line="276" w:lineRule="auto"/>
        <w:ind w:left="720"/>
        <w:rPr>
          <w:color w:val="000000"/>
        </w:rPr>
      </w:pPr>
    </w:p>
    <w:p w14:paraId="59B751EA" w14:textId="7FC79C0E" w:rsidR="00B92D74" w:rsidRDefault="00B92D74" w:rsidP="00B92D74">
      <w:pPr>
        <w:pStyle w:val="NormalWeb"/>
        <w:numPr>
          <w:ilvl w:val="0"/>
          <w:numId w:val="1"/>
        </w:numPr>
        <w:spacing w:before="0" w:beforeAutospacing="0" w:after="0" w:afterAutospacing="0" w:line="276" w:lineRule="auto"/>
        <w:rPr>
          <w:color w:val="000000"/>
        </w:rPr>
      </w:pPr>
      <w:r>
        <w:rPr>
          <w:color w:val="000000"/>
        </w:rPr>
        <w:t xml:space="preserve">Some people like to rest the bottom edge of one of the covers of their music folder </w:t>
      </w:r>
      <w:r w:rsidR="00EF6440">
        <w:rPr>
          <w:color w:val="000000"/>
        </w:rPr>
        <w:t>on</w:t>
      </w:r>
      <w:r>
        <w:rPr>
          <w:color w:val="000000"/>
        </w:rPr>
        <w:t xml:space="preserve"> their forearm, to provide greater support and stability – that’s fine if it works for you.</w:t>
      </w:r>
    </w:p>
    <w:p w14:paraId="3DA901F8" w14:textId="5FE8D94A" w:rsidR="00035B56" w:rsidRPr="00CE1462" w:rsidRDefault="00B92D74" w:rsidP="00CE1462">
      <w:pPr>
        <w:pStyle w:val="NormalWeb"/>
        <w:numPr>
          <w:ilvl w:val="0"/>
          <w:numId w:val="1"/>
        </w:numPr>
        <w:spacing w:before="0" w:beforeAutospacing="0" w:after="0" w:afterAutospacing="0" w:line="276" w:lineRule="auto"/>
        <w:rPr>
          <w:color w:val="000000"/>
        </w:rPr>
      </w:pPr>
      <w:r>
        <w:rPr>
          <w:noProof/>
          <w:color w:val="000000"/>
        </w:rPr>
        <w:lastRenderedPageBreak/>
        <w:drawing>
          <wp:anchor distT="0" distB="0" distL="114300" distR="114300" simplePos="0" relativeHeight="251661312" behindDoc="1" locked="0" layoutInCell="1" allowOverlap="1" wp14:anchorId="6EC37B13" wp14:editId="7BE0ABC8">
            <wp:simplePos x="0" y="0"/>
            <wp:positionH relativeFrom="margin">
              <wp:posOffset>3729355</wp:posOffset>
            </wp:positionH>
            <wp:positionV relativeFrom="paragraph">
              <wp:posOffset>20955</wp:posOffset>
            </wp:positionV>
            <wp:extent cx="2265680" cy="2388870"/>
            <wp:effectExtent l="19050" t="19050" r="20320" b="11430"/>
            <wp:wrapSquare wrapText="lef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gersSplayed20200120_20513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5680" cy="2388870"/>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r w:rsidR="00035B56" w:rsidRPr="00CE1462">
        <w:rPr>
          <w:color w:val="000000"/>
        </w:rPr>
        <w:t>You might even find it more</w:t>
      </w:r>
      <w:r w:rsidR="007A613E" w:rsidRPr="00CE1462">
        <w:rPr>
          <w:color w:val="000000"/>
        </w:rPr>
        <w:t xml:space="preserve"> </w:t>
      </w:r>
      <w:r w:rsidR="00035B56" w:rsidRPr="00CE1462">
        <w:rPr>
          <w:color w:val="000000"/>
        </w:rPr>
        <w:t xml:space="preserve">comfortable to hold it with the “spine” </w:t>
      </w:r>
      <w:r w:rsidR="00035B56" w:rsidRPr="00CE1462">
        <w:rPr>
          <w:i/>
          <w:iCs/>
          <w:color w:val="000000"/>
        </w:rPr>
        <w:t>between</w:t>
      </w:r>
      <w:r w:rsidR="00035B56" w:rsidRPr="00CE1462">
        <w:rPr>
          <w:color w:val="000000"/>
        </w:rPr>
        <w:t xml:space="preserve"> the first and second finger</w:t>
      </w:r>
      <w:r w:rsidR="00746188" w:rsidRPr="00CE1462">
        <w:rPr>
          <w:color w:val="000000"/>
        </w:rPr>
        <w:t xml:space="preserve"> (</w:t>
      </w:r>
      <w:r w:rsidR="007872FA" w:rsidRPr="00CE1462">
        <w:rPr>
          <w:color w:val="000000"/>
        </w:rPr>
        <w:t xml:space="preserve">see </w:t>
      </w:r>
      <w:r w:rsidR="00746188" w:rsidRPr="00CE1462">
        <w:rPr>
          <w:color w:val="000000"/>
        </w:rPr>
        <w:t>photo,</w:t>
      </w:r>
      <w:r w:rsidR="007872FA" w:rsidRPr="00CE1462">
        <w:rPr>
          <w:color w:val="000000"/>
        </w:rPr>
        <w:t xml:space="preserve"> </w:t>
      </w:r>
      <w:r w:rsidR="00746188" w:rsidRPr="00CE1462">
        <w:rPr>
          <w:color w:val="000000"/>
        </w:rPr>
        <w:t>right).</w:t>
      </w:r>
    </w:p>
    <w:p w14:paraId="5D6984BE" w14:textId="75EB5355" w:rsidR="007A613E" w:rsidRDefault="007A613E" w:rsidP="00F314F7">
      <w:pPr>
        <w:pStyle w:val="NormalWeb"/>
        <w:spacing w:before="0" w:beforeAutospacing="0" w:after="0" w:afterAutospacing="0" w:line="276" w:lineRule="auto"/>
        <w:rPr>
          <w:color w:val="000000"/>
        </w:rPr>
      </w:pPr>
    </w:p>
    <w:p w14:paraId="1116459A" w14:textId="07A0191D" w:rsidR="00102708" w:rsidRDefault="00F05FB5" w:rsidP="00CA4EFD">
      <w:pPr>
        <w:pStyle w:val="NormalWeb"/>
        <w:numPr>
          <w:ilvl w:val="0"/>
          <w:numId w:val="1"/>
        </w:numPr>
        <w:spacing w:before="0" w:beforeAutospacing="0" w:after="0" w:afterAutospacing="0" w:line="276" w:lineRule="auto"/>
        <w:rPr>
          <w:color w:val="000000"/>
        </w:rPr>
      </w:pPr>
      <w:r>
        <w:rPr>
          <w:color w:val="000000"/>
        </w:rPr>
        <w:t>H</w:t>
      </w:r>
      <w:r w:rsidR="00934DDC">
        <w:rPr>
          <w:color w:val="000000"/>
        </w:rPr>
        <w:t xml:space="preserve">ands come in many shapes, or at least many sizes, so </w:t>
      </w:r>
      <w:r w:rsidR="006B73AF">
        <w:rPr>
          <w:color w:val="000000"/>
        </w:rPr>
        <w:t xml:space="preserve">do </w:t>
      </w:r>
      <w:r>
        <w:rPr>
          <w:color w:val="000000"/>
        </w:rPr>
        <w:t xml:space="preserve">please </w:t>
      </w:r>
      <w:r w:rsidRPr="00F05FB5">
        <w:rPr>
          <w:i/>
          <w:iCs/>
          <w:color w:val="000000"/>
        </w:rPr>
        <w:t>experiment</w:t>
      </w:r>
      <w:r>
        <w:rPr>
          <w:color w:val="000000"/>
        </w:rPr>
        <w:t xml:space="preserve"> until you</w:t>
      </w:r>
      <w:r w:rsidR="00934DDC">
        <w:rPr>
          <w:color w:val="000000"/>
        </w:rPr>
        <w:t xml:space="preserve"> find the </w:t>
      </w:r>
      <w:r w:rsidR="00FC65FF">
        <w:rPr>
          <w:color w:val="000000"/>
        </w:rPr>
        <w:t xml:space="preserve">optimum </w:t>
      </w:r>
      <w:r w:rsidR="00934DDC">
        <w:rPr>
          <w:color w:val="000000"/>
        </w:rPr>
        <w:t xml:space="preserve">way to </w:t>
      </w:r>
      <w:r w:rsidR="00277BF3">
        <w:rPr>
          <w:color w:val="000000"/>
        </w:rPr>
        <w:t>a</w:t>
      </w:r>
      <w:r w:rsidR="00E102EE">
        <w:rPr>
          <w:color w:val="000000"/>
        </w:rPr>
        <w:t>lign</w:t>
      </w:r>
      <w:r w:rsidR="00277BF3">
        <w:rPr>
          <w:color w:val="000000"/>
        </w:rPr>
        <w:t xml:space="preserve"> </w:t>
      </w:r>
      <w:r w:rsidR="00E102EE">
        <w:rPr>
          <w:color w:val="000000"/>
        </w:rPr>
        <w:t>your</w:t>
      </w:r>
      <w:r w:rsidR="00934DDC">
        <w:rPr>
          <w:color w:val="000000"/>
        </w:rPr>
        <w:t xml:space="preserve"> hand as it supports the Music Stand. But do allow it to just rest in the hand</w:t>
      </w:r>
      <w:r w:rsidR="00D6180C">
        <w:rPr>
          <w:color w:val="000000"/>
        </w:rPr>
        <w:t xml:space="preserve"> -</w:t>
      </w:r>
      <w:r w:rsidR="00934DDC">
        <w:rPr>
          <w:color w:val="000000"/>
        </w:rPr>
        <w:t xml:space="preserve"> resist any temptation to grip it</w:t>
      </w:r>
      <w:r w:rsidR="00D6180C">
        <w:rPr>
          <w:color w:val="000000"/>
        </w:rPr>
        <w:t xml:space="preserve"> or brace your fingers against it, and </w:t>
      </w:r>
      <w:r w:rsidR="006B73AF">
        <w:rPr>
          <w:color w:val="000000"/>
        </w:rPr>
        <w:t xml:space="preserve">remember not to </w:t>
      </w:r>
      <w:r w:rsidR="0069507C">
        <w:rPr>
          <w:color w:val="000000"/>
        </w:rPr>
        <w:t xml:space="preserve">use </w:t>
      </w:r>
      <w:r w:rsidR="00D6180C">
        <w:rPr>
          <w:color w:val="000000"/>
        </w:rPr>
        <w:t>the “</w:t>
      </w:r>
      <w:r w:rsidR="0069507C">
        <w:rPr>
          <w:color w:val="000000"/>
        </w:rPr>
        <w:t>spine</w:t>
      </w:r>
      <w:r w:rsidR="00D6180C">
        <w:rPr>
          <w:color w:val="000000"/>
        </w:rPr>
        <w:t>”</w:t>
      </w:r>
      <w:r w:rsidR="0069507C">
        <w:rPr>
          <w:color w:val="000000"/>
        </w:rPr>
        <w:t xml:space="preserve"> as a handle.</w:t>
      </w:r>
    </w:p>
    <w:p w14:paraId="23F00F68" w14:textId="77777777" w:rsidR="00746188" w:rsidRDefault="00746188" w:rsidP="00746188">
      <w:pPr>
        <w:pStyle w:val="NormalWeb"/>
        <w:spacing w:before="0" w:beforeAutospacing="0" w:after="0" w:afterAutospacing="0" w:line="276" w:lineRule="auto"/>
        <w:rPr>
          <w:color w:val="000000"/>
        </w:rPr>
      </w:pPr>
    </w:p>
    <w:p w14:paraId="6E5D7727" w14:textId="3F7A065A" w:rsidR="006C78EC" w:rsidRDefault="00D6180C" w:rsidP="00CA4EFD">
      <w:pPr>
        <w:pStyle w:val="NormalWeb"/>
        <w:numPr>
          <w:ilvl w:val="0"/>
          <w:numId w:val="1"/>
        </w:numPr>
        <w:spacing w:before="0" w:beforeAutospacing="0" w:after="0" w:afterAutospacing="0" w:line="276" w:lineRule="auto"/>
        <w:rPr>
          <w:color w:val="000000"/>
        </w:rPr>
      </w:pPr>
      <w:r>
        <w:rPr>
          <w:color w:val="000000"/>
        </w:rPr>
        <w:t>Also, e</w:t>
      </w:r>
      <w:r w:rsidR="006C78EC">
        <w:rPr>
          <w:color w:val="000000"/>
        </w:rPr>
        <w:t xml:space="preserve">xperiment by </w:t>
      </w:r>
      <w:r>
        <w:rPr>
          <w:color w:val="000000"/>
        </w:rPr>
        <w:t xml:space="preserve">trying it </w:t>
      </w:r>
      <w:r w:rsidR="004C3C32">
        <w:rPr>
          <w:color w:val="000000"/>
        </w:rPr>
        <w:t xml:space="preserve">alternately in the </w:t>
      </w:r>
      <w:r w:rsidR="006C78EC">
        <w:rPr>
          <w:color w:val="000000"/>
        </w:rPr>
        <w:t xml:space="preserve">right and </w:t>
      </w:r>
      <w:r w:rsidR="004C3C32">
        <w:rPr>
          <w:color w:val="000000"/>
        </w:rPr>
        <w:t xml:space="preserve">in the </w:t>
      </w:r>
      <w:r w:rsidR="006C78EC">
        <w:rPr>
          <w:color w:val="000000"/>
        </w:rPr>
        <w:t>left hand</w:t>
      </w:r>
      <w:r w:rsidR="00F314F7">
        <w:rPr>
          <w:color w:val="000000"/>
        </w:rPr>
        <w:t xml:space="preserve">: </w:t>
      </w:r>
      <w:r w:rsidR="006C78EC">
        <w:rPr>
          <w:color w:val="000000"/>
        </w:rPr>
        <w:t xml:space="preserve">you may </w:t>
      </w:r>
      <w:r w:rsidR="006B73AF">
        <w:rPr>
          <w:color w:val="000000"/>
        </w:rPr>
        <w:t xml:space="preserve">be surprised to </w:t>
      </w:r>
      <w:r w:rsidR="006C78EC">
        <w:rPr>
          <w:color w:val="000000"/>
        </w:rPr>
        <w:t xml:space="preserve">find that </w:t>
      </w:r>
      <w:r w:rsidR="004C3C32">
        <w:rPr>
          <w:color w:val="000000"/>
        </w:rPr>
        <w:t xml:space="preserve">it is </w:t>
      </w:r>
      <w:r w:rsidR="006C78EC">
        <w:rPr>
          <w:color w:val="000000"/>
        </w:rPr>
        <w:t xml:space="preserve">more comfortable in one hand </w:t>
      </w:r>
      <w:r w:rsidR="008E1CA7">
        <w:rPr>
          <w:color w:val="000000"/>
        </w:rPr>
        <w:t xml:space="preserve">rather </w:t>
      </w:r>
      <w:r w:rsidR="006C78EC">
        <w:rPr>
          <w:color w:val="000000"/>
        </w:rPr>
        <w:t>than in the other.</w:t>
      </w:r>
    </w:p>
    <w:p w14:paraId="2AEA6D06" w14:textId="3313A18D" w:rsidR="00BE383B" w:rsidRDefault="00381A2C" w:rsidP="00746188">
      <w:pPr>
        <w:pStyle w:val="NormalWeb"/>
        <w:spacing w:before="0" w:beforeAutospacing="0" w:after="0" w:afterAutospacing="0" w:line="276" w:lineRule="auto"/>
        <w:ind w:left="720"/>
        <w:rPr>
          <w:color w:val="000000"/>
        </w:rPr>
      </w:pPr>
      <w:r>
        <w:rPr>
          <w:noProof/>
          <w:color w:val="000000"/>
        </w:rPr>
        <w:drawing>
          <wp:anchor distT="0" distB="0" distL="114300" distR="114300" simplePos="0" relativeHeight="251662336" behindDoc="0" locked="0" layoutInCell="1" allowOverlap="1" wp14:anchorId="1BF072D3" wp14:editId="2FBF00F5">
            <wp:simplePos x="0" y="0"/>
            <wp:positionH relativeFrom="margin">
              <wp:posOffset>3799205</wp:posOffset>
            </wp:positionH>
            <wp:positionV relativeFrom="page">
              <wp:posOffset>3536950</wp:posOffset>
            </wp:positionV>
            <wp:extent cx="2222500" cy="2473960"/>
            <wp:effectExtent l="19050" t="19050" r="25400" b="21590"/>
            <wp:wrapSquare wrapText="lef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oodGripYellowFolder20200120_20565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22500" cy="2473960"/>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p>
    <w:p w14:paraId="0CE3FC15" w14:textId="46BD1289" w:rsidR="00102708" w:rsidRDefault="00D6180C" w:rsidP="00CA4EFD">
      <w:pPr>
        <w:pStyle w:val="NormalWeb"/>
        <w:numPr>
          <w:ilvl w:val="0"/>
          <w:numId w:val="1"/>
        </w:numPr>
        <w:spacing w:before="0" w:beforeAutospacing="0" w:after="0" w:afterAutospacing="0" w:line="276" w:lineRule="auto"/>
        <w:rPr>
          <w:color w:val="000000"/>
        </w:rPr>
      </w:pPr>
      <w:r>
        <w:rPr>
          <w:color w:val="000000"/>
        </w:rPr>
        <w:t xml:space="preserve">You may find that it is most comfortable when </w:t>
      </w:r>
      <w:r w:rsidR="009F6361" w:rsidRPr="009F6361">
        <w:rPr>
          <w:b/>
          <w:bCs/>
          <w:i/>
          <w:iCs/>
          <w:color w:val="000000"/>
        </w:rPr>
        <w:t>all</w:t>
      </w:r>
      <w:r w:rsidR="009F6361">
        <w:rPr>
          <w:color w:val="000000"/>
        </w:rPr>
        <w:t xml:space="preserve"> the </w:t>
      </w:r>
      <w:r w:rsidR="00102708">
        <w:rPr>
          <w:color w:val="000000"/>
        </w:rPr>
        <w:t xml:space="preserve">fingers at the back of the </w:t>
      </w:r>
      <w:r w:rsidR="009F6361">
        <w:rPr>
          <w:color w:val="000000"/>
        </w:rPr>
        <w:t>M</w:t>
      </w:r>
      <w:r w:rsidR="00102708">
        <w:rPr>
          <w:color w:val="000000"/>
        </w:rPr>
        <w:t xml:space="preserve">usic </w:t>
      </w:r>
      <w:r w:rsidR="009F6361">
        <w:rPr>
          <w:color w:val="000000"/>
        </w:rPr>
        <w:t>S</w:t>
      </w:r>
      <w:r w:rsidR="00102708">
        <w:rPr>
          <w:color w:val="000000"/>
        </w:rPr>
        <w:t xml:space="preserve">tand </w:t>
      </w:r>
      <w:r w:rsidR="009F6361">
        <w:rPr>
          <w:color w:val="000000"/>
        </w:rPr>
        <w:t xml:space="preserve">rest against </w:t>
      </w:r>
      <w:r w:rsidR="00262752">
        <w:rPr>
          <w:color w:val="000000"/>
        </w:rPr>
        <w:t>it</w:t>
      </w:r>
      <w:r w:rsidR="00102708">
        <w:rPr>
          <w:color w:val="000000"/>
        </w:rPr>
        <w:t xml:space="preserve">, or </w:t>
      </w:r>
      <w:r>
        <w:rPr>
          <w:color w:val="000000"/>
        </w:rPr>
        <w:t xml:space="preserve">when </w:t>
      </w:r>
      <w:r w:rsidR="009F6361" w:rsidRPr="009F6361">
        <w:rPr>
          <w:b/>
          <w:bCs/>
          <w:i/>
          <w:iCs/>
          <w:color w:val="000000"/>
        </w:rPr>
        <w:t>some</w:t>
      </w:r>
      <w:r w:rsidR="009F6361">
        <w:rPr>
          <w:color w:val="000000"/>
        </w:rPr>
        <w:t xml:space="preserve"> of the </w:t>
      </w:r>
      <w:r w:rsidR="008E1CA7">
        <w:rPr>
          <w:color w:val="000000"/>
        </w:rPr>
        <w:t>fingers</w:t>
      </w:r>
      <w:r w:rsidR="00102708">
        <w:rPr>
          <w:color w:val="000000"/>
        </w:rPr>
        <w:t xml:space="preserve"> </w:t>
      </w:r>
      <w:r w:rsidR="009F6361">
        <w:rPr>
          <w:color w:val="000000"/>
        </w:rPr>
        <w:t xml:space="preserve">rest </w:t>
      </w:r>
      <w:r w:rsidR="00102708">
        <w:rPr>
          <w:color w:val="000000"/>
        </w:rPr>
        <w:t xml:space="preserve">against </w:t>
      </w:r>
      <w:r w:rsidR="009F6361">
        <w:rPr>
          <w:color w:val="000000"/>
        </w:rPr>
        <w:t xml:space="preserve">the </w:t>
      </w:r>
      <w:r w:rsidR="00262752">
        <w:rPr>
          <w:color w:val="000000"/>
        </w:rPr>
        <w:t>M</w:t>
      </w:r>
      <w:r w:rsidR="009F6361">
        <w:rPr>
          <w:color w:val="000000"/>
        </w:rPr>
        <w:t xml:space="preserve">usic </w:t>
      </w:r>
      <w:r w:rsidR="00262752">
        <w:rPr>
          <w:color w:val="000000"/>
        </w:rPr>
        <w:t>S</w:t>
      </w:r>
      <w:r w:rsidR="009F6361">
        <w:rPr>
          <w:color w:val="000000"/>
        </w:rPr>
        <w:t xml:space="preserve">tand and the remaining </w:t>
      </w:r>
      <w:proofErr w:type="gramStart"/>
      <w:r w:rsidR="00347CC4">
        <w:rPr>
          <w:color w:val="000000"/>
        </w:rPr>
        <w:t>ones</w:t>
      </w:r>
      <w:proofErr w:type="gramEnd"/>
      <w:r w:rsidR="009F6361">
        <w:rPr>
          <w:color w:val="000000"/>
        </w:rPr>
        <w:t xml:space="preserve"> rest against the </w:t>
      </w:r>
      <w:r>
        <w:rPr>
          <w:color w:val="000000"/>
        </w:rPr>
        <w:t xml:space="preserve">covers of the music </w:t>
      </w:r>
      <w:r w:rsidR="00102708">
        <w:rPr>
          <w:color w:val="000000"/>
        </w:rPr>
        <w:t>folder</w:t>
      </w:r>
      <w:r>
        <w:rPr>
          <w:color w:val="000000"/>
        </w:rPr>
        <w:t xml:space="preserve"> </w:t>
      </w:r>
      <w:r w:rsidR="007872FA">
        <w:rPr>
          <w:color w:val="000000"/>
        </w:rPr>
        <w:t>(see photo, right). T</w:t>
      </w:r>
      <w:r>
        <w:rPr>
          <w:color w:val="000000"/>
        </w:rPr>
        <w:t xml:space="preserve">hat’s fine, </w:t>
      </w:r>
      <w:r w:rsidR="00916CCB">
        <w:rPr>
          <w:color w:val="000000"/>
        </w:rPr>
        <w:t xml:space="preserve">do </w:t>
      </w:r>
      <w:r>
        <w:rPr>
          <w:color w:val="000000"/>
        </w:rPr>
        <w:t>whatever is most comfortable</w:t>
      </w:r>
      <w:r w:rsidR="007872FA">
        <w:rPr>
          <w:color w:val="000000"/>
        </w:rPr>
        <w:t>.</w:t>
      </w:r>
    </w:p>
    <w:p w14:paraId="779FBE96" w14:textId="00879EF4" w:rsidR="00BE383B" w:rsidRDefault="00BE383B" w:rsidP="00564E6E">
      <w:pPr>
        <w:pStyle w:val="NormalWeb"/>
        <w:spacing w:before="0" w:beforeAutospacing="0" w:after="0" w:afterAutospacing="0" w:line="276" w:lineRule="auto"/>
        <w:rPr>
          <w:color w:val="000000"/>
        </w:rPr>
      </w:pPr>
    </w:p>
    <w:p w14:paraId="4E6FBBB9" w14:textId="3470E61F" w:rsidR="00102708" w:rsidRDefault="00102708" w:rsidP="00BE383B">
      <w:pPr>
        <w:pStyle w:val="NormalWeb"/>
        <w:numPr>
          <w:ilvl w:val="0"/>
          <w:numId w:val="1"/>
        </w:numPr>
        <w:spacing w:before="0" w:beforeAutospacing="0" w:after="0" w:afterAutospacing="0" w:line="276" w:lineRule="auto"/>
        <w:rPr>
          <w:color w:val="000000"/>
        </w:rPr>
      </w:pPr>
      <w:r>
        <w:rPr>
          <w:color w:val="000000"/>
        </w:rPr>
        <w:t xml:space="preserve">After you’ve tried holding your folder WITH the </w:t>
      </w:r>
      <w:r w:rsidR="008E1CA7">
        <w:rPr>
          <w:color w:val="000000"/>
        </w:rPr>
        <w:t>M</w:t>
      </w:r>
      <w:r>
        <w:rPr>
          <w:color w:val="000000"/>
        </w:rPr>
        <w:t xml:space="preserve">usic </w:t>
      </w:r>
      <w:r w:rsidR="008E1CA7">
        <w:rPr>
          <w:color w:val="000000"/>
        </w:rPr>
        <w:t>S</w:t>
      </w:r>
      <w:r>
        <w:rPr>
          <w:color w:val="000000"/>
        </w:rPr>
        <w:t xml:space="preserve">tand, try holding your folder WITHOUT </w:t>
      </w:r>
      <w:r w:rsidR="008E1CA7">
        <w:rPr>
          <w:color w:val="000000"/>
        </w:rPr>
        <w:t>i</w:t>
      </w:r>
      <w:r>
        <w:rPr>
          <w:color w:val="000000"/>
        </w:rPr>
        <w:t>t</w:t>
      </w:r>
      <w:r w:rsidR="008E1CA7">
        <w:rPr>
          <w:color w:val="000000"/>
        </w:rPr>
        <w:t xml:space="preserve"> </w:t>
      </w:r>
      <w:r w:rsidR="00126AF7">
        <w:rPr>
          <w:color w:val="000000"/>
        </w:rPr>
        <w:t>for a few minutes</w:t>
      </w:r>
      <w:r w:rsidR="00EF6440">
        <w:rPr>
          <w:color w:val="000000"/>
        </w:rPr>
        <w:t>,</w:t>
      </w:r>
      <w:r w:rsidR="00126AF7">
        <w:rPr>
          <w:color w:val="000000"/>
        </w:rPr>
        <w:t xml:space="preserve"> </w:t>
      </w:r>
      <w:r>
        <w:rPr>
          <w:color w:val="000000"/>
        </w:rPr>
        <w:t xml:space="preserve">to fully appreciate how much more stable </w:t>
      </w:r>
      <w:r w:rsidR="008E1CA7">
        <w:rPr>
          <w:color w:val="000000"/>
        </w:rPr>
        <w:t xml:space="preserve">your folder is </w:t>
      </w:r>
      <w:r>
        <w:rPr>
          <w:color w:val="000000"/>
        </w:rPr>
        <w:t xml:space="preserve">when it’s </w:t>
      </w:r>
      <w:r w:rsidR="007872FA">
        <w:rPr>
          <w:color w:val="000000"/>
        </w:rPr>
        <w:t xml:space="preserve">supported by </w:t>
      </w:r>
      <w:r>
        <w:rPr>
          <w:color w:val="000000"/>
        </w:rPr>
        <w:t xml:space="preserve">the </w:t>
      </w:r>
      <w:r w:rsidR="008E1CA7">
        <w:rPr>
          <w:color w:val="000000"/>
        </w:rPr>
        <w:t>M</w:t>
      </w:r>
      <w:r>
        <w:rPr>
          <w:color w:val="000000"/>
        </w:rPr>
        <w:t xml:space="preserve">usic </w:t>
      </w:r>
      <w:r w:rsidR="008E1CA7">
        <w:rPr>
          <w:color w:val="000000"/>
        </w:rPr>
        <w:t>S</w:t>
      </w:r>
      <w:r>
        <w:rPr>
          <w:color w:val="000000"/>
        </w:rPr>
        <w:t>tand</w:t>
      </w:r>
      <w:r w:rsidR="006B446E">
        <w:rPr>
          <w:color w:val="000000"/>
        </w:rPr>
        <w:t>, and how much energy you are wasting in balancing a floppy folder on your fingers.</w:t>
      </w:r>
      <w:bookmarkStart w:id="0" w:name="_GoBack"/>
      <w:bookmarkEnd w:id="0"/>
    </w:p>
    <w:p w14:paraId="39BEC62C" w14:textId="77777777" w:rsidR="00381A2C" w:rsidRDefault="00381A2C" w:rsidP="00381A2C">
      <w:pPr>
        <w:pStyle w:val="NormalWeb"/>
        <w:spacing w:before="0" w:beforeAutospacing="0" w:after="0" w:afterAutospacing="0" w:line="276" w:lineRule="auto"/>
        <w:rPr>
          <w:color w:val="000000"/>
        </w:rPr>
      </w:pPr>
    </w:p>
    <w:p w14:paraId="1BA5F539" w14:textId="0D230C0D" w:rsidR="00CE1462" w:rsidRDefault="00CE1462" w:rsidP="00CE1462">
      <w:pPr>
        <w:pStyle w:val="NormalWeb"/>
        <w:numPr>
          <w:ilvl w:val="0"/>
          <w:numId w:val="1"/>
        </w:numPr>
        <w:spacing w:before="0" w:beforeAutospacing="0" w:after="0" w:afterAutospacing="0" w:line="276" w:lineRule="auto"/>
        <w:rPr>
          <w:color w:val="000000"/>
        </w:rPr>
      </w:pPr>
      <w:r>
        <w:rPr>
          <w:color w:val="000000"/>
        </w:rPr>
        <w:t>If the weight of the folder plus the Music Stand is an issue, you could choose not to use "</w:t>
      </w:r>
      <w:proofErr w:type="spellStart"/>
      <w:r>
        <w:rPr>
          <w:color w:val="000000"/>
        </w:rPr>
        <w:t>polypockets</w:t>
      </w:r>
      <w:proofErr w:type="spellEnd"/>
      <w:r>
        <w:rPr>
          <w:color w:val="000000"/>
        </w:rPr>
        <w:t>" to enclose your sheets of music - there are some more suggestions about how to make your folder lighter in the FAQ section of the website</w:t>
      </w:r>
      <w:r w:rsidR="00E83AE9">
        <w:rPr>
          <w:color w:val="000000"/>
        </w:rPr>
        <w:t xml:space="preserve"> (see page 3)</w:t>
      </w:r>
      <w:r>
        <w:rPr>
          <w:color w:val="000000"/>
        </w:rPr>
        <w:t>.</w:t>
      </w:r>
    </w:p>
    <w:p w14:paraId="2E64F6B4" w14:textId="77777777" w:rsidR="00E54BDB" w:rsidRDefault="00E54BDB" w:rsidP="00E54BDB">
      <w:pPr>
        <w:pStyle w:val="ListParagraph"/>
        <w:rPr>
          <w:color w:val="000000"/>
        </w:rPr>
      </w:pPr>
    </w:p>
    <w:p w14:paraId="77448AED" w14:textId="5483546F" w:rsidR="00700B80" w:rsidRDefault="00E54BDB" w:rsidP="00600D53">
      <w:pPr>
        <w:pStyle w:val="ListParagraph"/>
        <w:numPr>
          <w:ilvl w:val="0"/>
          <w:numId w:val="1"/>
        </w:numPr>
        <w:spacing w:after="0" w:line="276" w:lineRule="auto"/>
        <w:rPr>
          <w:rFonts w:ascii="Times New Roman" w:hAnsi="Times New Roman" w:cs="Times New Roman"/>
          <w:color w:val="000000"/>
          <w:sz w:val="24"/>
          <w:szCs w:val="24"/>
        </w:rPr>
      </w:pPr>
      <w:r w:rsidRPr="00E54BDB">
        <w:rPr>
          <w:rFonts w:ascii="Times New Roman" w:hAnsi="Times New Roman" w:cs="Times New Roman"/>
          <w:color w:val="000000"/>
          <w:sz w:val="24"/>
          <w:szCs w:val="24"/>
        </w:rPr>
        <w:t>Singers who do not have the Music Stand tend to allow their folder to rest in their laps when they are not referring to it. Because it is so easy to comfortably hold the Music Stand supporting a music folder, it can be tempting to hold it up in front of you all the time. But I suggest you do not do this: instead, allow it to rest in your lap when you are not referring to it. This will result in even less tiredness in the hands and fingers.</w:t>
      </w:r>
    </w:p>
    <w:p w14:paraId="558263B1" w14:textId="77777777" w:rsidR="00E54BDB" w:rsidRPr="00E54BDB" w:rsidRDefault="00E54BDB" w:rsidP="00FB0526">
      <w:pPr>
        <w:pStyle w:val="ListParagraph"/>
        <w:spacing w:line="120" w:lineRule="auto"/>
        <w:rPr>
          <w:rFonts w:ascii="Times New Roman" w:hAnsi="Times New Roman" w:cs="Times New Roman"/>
          <w:color w:val="000000"/>
          <w:sz w:val="24"/>
          <w:szCs w:val="24"/>
        </w:rPr>
      </w:pPr>
    </w:p>
    <w:p w14:paraId="28BAA625" w14:textId="77777777" w:rsidR="00841A9C" w:rsidRDefault="00A86111" w:rsidP="00E54BDB">
      <w:pPr>
        <w:pStyle w:val="NormalWeb"/>
        <w:spacing w:before="0" w:beforeAutospacing="0" w:after="0" w:afterAutospacing="0" w:line="360" w:lineRule="auto"/>
        <w:jc w:val="center"/>
        <w:rPr>
          <w:b/>
          <w:bCs/>
          <w:color w:val="000000"/>
          <w:u w:val="single"/>
        </w:rPr>
      </w:pPr>
      <w:r w:rsidRPr="00A86111">
        <w:rPr>
          <w:b/>
          <w:bCs/>
          <w:color w:val="000000"/>
          <w:u w:val="single"/>
        </w:rPr>
        <w:t>B</w:t>
      </w:r>
      <w:r>
        <w:rPr>
          <w:b/>
          <w:bCs/>
          <w:color w:val="000000"/>
          <w:u w:val="single"/>
        </w:rPr>
        <w:t>a</w:t>
      </w:r>
      <w:r w:rsidRPr="00A86111">
        <w:rPr>
          <w:b/>
          <w:bCs/>
          <w:color w:val="000000"/>
          <w:u w:val="single"/>
        </w:rPr>
        <w:t>lance</w:t>
      </w:r>
    </w:p>
    <w:p w14:paraId="7146223B" w14:textId="6C881352" w:rsidR="00841A9C" w:rsidRDefault="00934DDC" w:rsidP="00841A9C">
      <w:pPr>
        <w:pStyle w:val="NormalWeb"/>
        <w:spacing w:before="0" w:beforeAutospacing="0" w:after="0" w:afterAutospacing="0" w:line="276" w:lineRule="auto"/>
        <w:rPr>
          <w:color w:val="000000"/>
        </w:rPr>
      </w:pPr>
      <w:r>
        <w:rPr>
          <w:color w:val="000000"/>
        </w:rPr>
        <w:t xml:space="preserve">When there are many more sheets of music on the right side </w:t>
      </w:r>
      <w:r w:rsidR="00EF6440">
        <w:rPr>
          <w:color w:val="000000"/>
        </w:rPr>
        <w:t xml:space="preserve">of the folder </w:t>
      </w:r>
      <w:r>
        <w:rPr>
          <w:color w:val="000000"/>
        </w:rPr>
        <w:t>(</w:t>
      </w:r>
      <w:r w:rsidR="00FC65FF">
        <w:rPr>
          <w:color w:val="000000"/>
        </w:rPr>
        <w:t xml:space="preserve">when you are </w:t>
      </w:r>
      <w:r>
        <w:rPr>
          <w:color w:val="000000"/>
        </w:rPr>
        <w:t xml:space="preserve">near the </w:t>
      </w:r>
      <w:r>
        <w:rPr>
          <w:i/>
          <w:iCs/>
          <w:color w:val="000000"/>
        </w:rPr>
        <w:t>beginning</w:t>
      </w:r>
      <w:r>
        <w:rPr>
          <w:color w:val="000000"/>
        </w:rPr>
        <w:t xml:space="preserve"> of a performance) or many more sheets of music on the left side (</w:t>
      </w:r>
      <w:r w:rsidR="00FC65FF">
        <w:rPr>
          <w:color w:val="000000"/>
        </w:rPr>
        <w:t xml:space="preserve">when you are near the </w:t>
      </w:r>
      <w:r>
        <w:rPr>
          <w:i/>
          <w:iCs/>
          <w:color w:val="000000"/>
        </w:rPr>
        <w:t>end</w:t>
      </w:r>
      <w:r>
        <w:rPr>
          <w:color w:val="000000"/>
        </w:rPr>
        <w:t xml:space="preserve">), then the </w:t>
      </w:r>
      <w:r w:rsidR="0019403B">
        <w:rPr>
          <w:color w:val="000000"/>
        </w:rPr>
        <w:t>M</w:t>
      </w:r>
      <w:r>
        <w:rPr>
          <w:color w:val="000000"/>
        </w:rPr>
        <w:t xml:space="preserve">usic </w:t>
      </w:r>
      <w:r w:rsidR="0019403B">
        <w:rPr>
          <w:color w:val="000000"/>
        </w:rPr>
        <w:t>S</w:t>
      </w:r>
      <w:r>
        <w:rPr>
          <w:color w:val="000000"/>
        </w:rPr>
        <w:t>tand can become unbalanced, weighing dow</w:t>
      </w:r>
      <w:r w:rsidRPr="00564E6E">
        <w:rPr>
          <w:color w:val="000000"/>
        </w:rPr>
        <w:t xml:space="preserve">n </w:t>
      </w:r>
      <w:r w:rsidR="00FC65FF">
        <w:rPr>
          <w:color w:val="000000"/>
        </w:rPr>
        <w:t>a little</w:t>
      </w:r>
      <w:r w:rsidR="00FC65FF" w:rsidRPr="00564E6E">
        <w:rPr>
          <w:color w:val="000000"/>
        </w:rPr>
        <w:t xml:space="preserve"> </w:t>
      </w:r>
      <w:r w:rsidR="00FC65FF">
        <w:rPr>
          <w:color w:val="000000"/>
        </w:rPr>
        <w:t xml:space="preserve">on </w:t>
      </w:r>
      <w:r w:rsidRPr="00564E6E">
        <w:rPr>
          <w:color w:val="000000"/>
        </w:rPr>
        <w:t>the right side (image 2</w:t>
      </w:r>
      <w:r w:rsidR="00700B80">
        <w:rPr>
          <w:color w:val="000000"/>
        </w:rPr>
        <w:t xml:space="preserve">, </w:t>
      </w:r>
      <w:r w:rsidR="006B3925">
        <w:rPr>
          <w:color w:val="000000"/>
        </w:rPr>
        <w:t>next page</w:t>
      </w:r>
      <w:r w:rsidRPr="00564E6E">
        <w:rPr>
          <w:color w:val="000000"/>
        </w:rPr>
        <w:t xml:space="preserve">) or </w:t>
      </w:r>
      <w:r w:rsidR="00FC65FF">
        <w:rPr>
          <w:color w:val="000000"/>
        </w:rPr>
        <w:t xml:space="preserve">on </w:t>
      </w:r>
      <w:r>
        <w:rPr>
          <w:color w:val="000000"/>
        </w:rPr>
        <w:t>the left side.  This slight imbalance can be lessened or completely overcome by sliding the whole of the music folder to the left (</w:t>
      </w:r>
      <w:r w:rsidR="008F42AC">
        <w:rPr>
          <w:color w:val="000000"/>
        </w:rPr>
        <w:t xml:space="preserve">when </w:t>
      </w:r>
      <w:r>
        <w:rPr>
          <w:color w:val="000000"/>
        </w:rPr>
        <w:t xml:space="preserve">you are near the </w:t>
      </w:r>
      <w:r w:rsidR="008F42AC" w:rsidRPr="00931A9F">
        <w:rPr>
          <w:i/>
          <w:iCs/>
          <w:color w:val="000000"/>
        </w:rPr>
        <w:t>beginning</w:t>
      </w:r>
      <w:r>
        <w:rPr>
          <w:color w:val="000000"/>
        </w:rPr>
        <w:t xml:space="preserve">) or sliding it to the </w:t>
      </w:r>
      <w:r>
        <w:rPr>
          <w:color w:val="000000"/>
        </w:rPr>
        <w:lastRenderedPageBreak/>
        <w:t>right (</w:t>
      </w:r>
      <w:r w:rsidR="008F42AC">
        <w:rPr>
          <w:color w:val="000000"/>
        </w:rPr>
        <w:t>when</w:t>
      </w:r>
      <w:r>
        <w:rPr>
          <w:color w:val="000000"/>
        </w:rPr>
        <w:t xml:space="preserve"> you are near the </w:t>
      </w:r>
      <w:r w:rsidRPr="00931A9F">
        <w:rPr>
          <w:i/>
          <w:iCs/>
          <w:color w:val="000000"/>
        </w:rPr>
        <w:t>end</w:t>
      </w:r>
      <w:r>
        <w:rPr>
          <w:color w:val="000000"/>
        </w:rPr>
        <w:t>). This shifts the centre of gravity of the folder and makes it feel</w:t>
      </w:r>
      <w:r w:rsidR="00FC65FF">
        <w:rPr>
          <w:color w:val="000000"/>
        </w:rPr>
        <w:t xml:space="preserve"> more </w:t>
      </w:r>
      <w:r>
        <w:rPr>
          <w:color w:val="000000"/>
        </w:rPr>
        <w:t>balanced. (</w:t>
      </w:r>
      <w:r w:rsidR="00700B80">
        <w:rPr>
          <w:color w:val="000000"/>
        </w:rPr>
        <w:t xml:space="preserve">images </w:t>
      </w:r>
      <w:r>
        <w:rPr>
          <w:color w:val="000000"/>
        </w:rPr>
        <w:t>3 and 4</w:t>
      </w:r>
      <w:r w:rsidR="00700B80">
        <w:rPr>
          <w:color w:val="000000"/>
        </w:rPr>
        <w:t xml:space="preserve"> </w:t>
      </w:r>
      <w:r w:rsidR="00E54BDB">
        <w:rPr>
          <w:color w:val="000000"/>
        </w:rPr>
        <w:t>below</w:t>
      </w:r>
      <w:r>
        <w:rPr>
          <w:color w:val="000000"/>
        </w:rPr>
        <w:t>)</w:t>
      </w:r>
      <w:r w:rsidR="00700B80">
        <w:rPr>
          <w:color w:val="000000"/>
        </w:rPr>
        <w:t>:</w:t>
      </w:r>
    </w:p>
    <w:p w14:paraId="74EE9D71" w14:textId="77777777" w:rsidR="00E54BDB" w:rsidRDefault="00E54BDB" w:rsidP="00841A9C">
      <w:pPr>
        <w:pStyle w:val="NormalWeb"/>
        <w:spacing w:before="0" w:beforeAutospacing="0" w:after="0" w:afterAutospacing="0" w:line="276" w:lineRule="auto"/>
        <w:rPr>
          <w:color w:val="000000"/>
        </w:rPr>
      </w:pPr>
    </w:p>
    <w:p w14:paraId="32BD48C6" w14:textId="0771A687" w:rsidR="00841A9C" w:rsidRDefault="00841A9C" w:rsidP="00564E6E">
      <w:pPr>
        <w:pStyle w:val="NormalWeb"/>
        <w:spacing w:before="0" w:beforeAutospacing="0" w:after="0" w:afterAutospacing="0" w:line="276" w:lineRule="auto"/>
        <w:rPr>
          <w:color w:val="000000"/>
        </w:rPr>
      </w:pPr>
      <w:r>
        <w:rPr>
          <w:noProof/>
        </w:rPr>
        <w:drawing>
          <wp:anchor distT="0" distB="0" distL="114300" distR="114300" simplePos="0" relativeHeight="251663360" behindDoc="1" locked="0" layoutInCell="1" allowOverlap="1" wp14:anchorId="2BA66881" wp14:editId="2FEE4AE7">
            <wp:simplePos x="0" y="0"/>
            <wp:positionH relativeFrom="column">
              <wp:posOffset>357505</wp:posOffset>
            </wp:positionH>
            <wp:positionV relativeFrom="paragraph">
              <wp:posOffset>7620</wp:posOffset>
            </wp:positionV>
            <wp:extent cx="5491480" cy="6976745"/>
            <wp:effectExtent l="19050" t="19050" r="13970" b="146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romBelowCOMPOSITE_Tw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91480" cy="6976745"/>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p>
    <w:p w14:paraId="489100A5" w14:textId="5A59BADA" w:rsidR="00EF7ED1" w:rsidRDefault="00884110" w:rsidP="00EF7ED1">
      <w:pPr>
        <w:pStyle w:val="NormalWeb"/>
        <w:spacing w:before="0" w:beforeAutospacing="0" w:after="0" w:afterAutospacing="0" w:line="276" w:lineRule="auto"/>
        <w:jc w:val="center"/>
        <w:rPr>
          <w:i/>
          <w:iCs/>
        </w:rPr>
      </w:pPr>
      <w:r w:rsidRPr="00EF7ED1">
        <w:rPr>
          <w:i/>
          <w:iCs/>
        </w:rPr>
        <w:t xml:space="preserve">The Music Stand </w:t>
      </w:r>
      <w:r w:rsidR="00CC23C6">
        <w:rPr>
          <w:i/>
          <w:iCs/>
        </w:rPr>
        <w:t>viewed</w:t>
      </w:r>
      <w:r w:rsidRPr="00EF7ED1">
        <w:rPr>
          <w:i/>
          <w:iCs/>
        </w:rPr>
        <w:t xml:space="preserve"> from below, showing the folder </w:t>
      </w:r>
      <w:r w:rsidR="00CC23C6">
        <w:rPr>
          <w:i/>
          <w:iCs/>
        </w:rPr>
        <w:t>with</w:t>
      </w:r>
    </w:p>
    <w:p w14:paraId="3AE563B3" w14:textId="423FEDBA" w:rsidR="00884110" w:rsidRPr="00EF7ED1" w:rsidRDefault="00884110" w:rsidP="00EF7ED1">
      <w:pPr>
        <w:pStyle w:val="NormalWeb"/>
        <w:spacing w:before="0" w:beforeAutospacing="0" w:after="0" w:afterAutospacing="0" w:line="276" w:lineRule="auto"/>
        <w:jc w:val="center"/>
        <w:rPr>
          <w:i/>
          <w:iCs/>
        </w:rPr>
      </w:pPr>
      <w:r w:rsidRPr="00EF7ED1">
        <w:rPr>
          <w:i/>
          <w:iCs/>
        </w:rPr>
        <w:t xml:space="preserve">the pages distributed </w:t>
      </w:r>
      <w:r w:rsidR="001A6C88">
        <w:rPr>
          <w:i/>
          <w:iCs/>
        </w:rPr>
        <w:t xml:space="preserve">over </w:t>
      </w:r>
      <w:r w:rsidRPr="00EF7ED1">
        <w:rPr>
          <w:i/>
          <w:iCs/>
        </w:rPr>
        <w:t xml:space="preserve">the 2 </w:t>
      </w:r>
      <w:r w:rsidR="001A6C88">
        <w:rPr>
          <w:i/>
          <w:iCs/>
        </w:rPr>
        <w:t xml:space="preserve">sides </w:t>
      </w:r>
      <w:r w:rsidRPr="00EF7ED1">
        <w:rPr>
          <w:i/>
          <w:iCs/>
        </w:rPr>
        <w:t>in various ways.</w:t>
      </w:r>
    </w:p>
    <w:p w14:paraId="280213F6" w14:textId="0D2EA631" w:rsidR="00934DDC" w:rsidRDefault="00934DDC" w:rsidP="00564E6E">
      <w:pPr>
        <w:pStyle w:val="NormalWeb"/>
        <w:spacing w:before="0" w:beforeAutospacing="0" w:after="0" w:afterAutospacing="0" w:line="276" w:lineRule="auto"/>
        <w:rPr>
          <w:color w:val="000000"/>
        </w:rPr>
      </w:pPr>
    </w:p>
    <w:p w14:paraId="7A49C9B9" w14:textId="584D18A0" w:rsidR="006A0052" w:rsidRPr="006B446E" w:rsidRDefault="0019403B" w:rsidP="00FB0526">
      <w:pPr>
        <w:jc w:val="center"/>
        <w:rPr>
          <w:rFonts w:ascii="Times New Roman" w:hAnsi="Times New Roman" w:cs="Times New Roman"/>
          <w:b/>
          <w:bCs/>
          <w:color w:val="000000"/>
          <w:sz w:val="24"/>
          <w:szCs w:val="24"/>
          <w:u w:val="single"/>
        </w:rPr>
      </w:pPr>
      <w:r>
        <w:rPr>
          <w:rFonts w:ascii="Times New Roman" w:hAnsi="Times New Roman" w:cs="Times New Roman"/>
          <w:color w:val="000000"/>
          <w:sz w:val="24"/>
          <w:szCs w:val="24"/>
        </w:rPr>
        <w:t>There is m</w:t>
      </w:r>
      <w:r w:rsidR="006A0052">
        <w:rPr>
          <w:rFonts w:ascii="Times New Roman" w:hAnsi="Times New Roman" w:cs="Times New Roman"/>
          <w:color w:val="000000"/>
          <w:sz w:val="24"/>
          <w:szCs w:val="24"/>
        </w:rPr>
        <w:t xml:space="preserve">ore information at </w:t>
      </w:r>
      <w:hyperlink r:id="rId12" w:history="1">
        <w:r w:rsidR="0049253F" w:rsidRPr="006B446E">
          <w:rPr>
            <w:rStyle w:val="Hyperlink"/>
            <w:rFonts w:ascii="Times New Roman" w:hAnsi="Times New Roman" w:cs="Times New Roman"/>
            <w:b/>
            <w:bCs/>
            <w:sz w:val="24"/>
            <w:szCs w:val="24"/>
          </w:rPr>
          <w:t>www.handheldmusicstand.co.uk</w:t>
        </w:r>
      </w:hyperlink>
    </w:p>
    <w:p w14:paraId="01D4A657" w14:textId="447AFE56" w:rsidR="0049253F" w:rsidRPr="0049253F" w:rsidRDefault="0049253F" w:rsidP="00FB0526">
      <w:pPr>
        <w:jc w:val="center"/>
        <w:rPr>
          <w:rFonts w:ascii="Times New Roman" w:hAnsi="Times New Roman" w:cs="Times New Roman"/>
          <w:color w:val="000000"/>
          <w:sz w:val="24"/>
          <w:szCs w:val="24"/>
        </w:rPr>
      </w:pPr>
      <w:r w:rsidRPr="006B446E">
        <w:rPr>
          <w:rFonts w:ascii="Times New Roman" w:hAnsi="Times New Roman" w:cs="Times New Roman"/>
          <w:color w:val="000000"/>
          <w:sz w:val="24"/>
          <w:szCs w:val="24"/>
        </w:rPr>
        <w:t>Or email</w:t>
      </w:r>
      <w:r w:rsidRPr="006B446E">
        <w:rPr>
          <w:rFonts w:ascii="Times New Roman" w:hAnsi="Times New Roman" w:cs="Times New Roman"/>
          <w:b/>
          <w:bCs/>
          <w:color w:val="000000"/>
          <w:sz w:val="24"/>
          <w:szCs w:val="24"/>
        </w:rPr>
        <w:t xml:space="preserve"> marcuswest@btinternet.com</w:t>
      </w:r>
    </w:p>
    <w:p w14:paraId="13865533" w14:textId="77777777" w:rsidR="007C1E78" w:rsidRDefault="00934DDC" w:rsidP="006A0052">
      <w:pPr>
        <w:pStyle w:val="NormalWeb"/>
        <w:spacing w:before="0" w:beforeAutospacing="0" w:after="0" w:afterAutospacing="0" w:line="276" w:lineRule="auto"/>
        <w:jc w:val="center"/>
        <w:rPr>
          <w:color w:val="000000"/>
        </w:rPr>
      </w:pPr>
      <w:r w:rsidRPr="00841A9C">
        <w:rPr>
          <w:color w:val="000000"/>
        </w:rPr>
        <w:t>** If using the Music Stand exacerbates an existing condition, or causes a new one or pain</w:t>
      </w:r>
    </w:p>
    <w:p w14:paraId="0EAE9A11" w14:textId="45D333B1" w:rsidR="00934DDC" w:rsidRDefault="00934DDC" w:rsidP="006A0052">
      <w:pPr>
        <w:pStyle w:val="NormalWeb"/>
        <w:spacing w:before="0" w:beforeAutospacing="0" w:after="0" w:afterAutospacing="0" w:line="276" w:lineRule="auto"/>
        <w:jc w:val="center"/>
        <w:rPr>
          <w:color w:val="000000"/>
        </w:rPr>
      </w:pPr>
      <w:r w:rsidRPr="00841A9C">
        <w:rPr>
          <w:color w:val="000000"/>
        </w:rPr>
        <w:t xml:space="preserve">or </w:t>
      </w:r>
      <w:r>
        <w:rPr>
          <w:color w:val="000000"/>
        </w:rPr>
        <w:t>discomfort, then discontinue use and consult a medical professional. **</w:t>
      </w:r>
    </w:p>
    <w:sectPr w:rsidR="00934DDC" w:rsidSect="00F42DD7">
      <w:pgSz w:w="11906" w:h="16838"/>
      <w:pgMar w:top="907" w:right="1077" w:bottom="90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1F21"/>
    <w:multiLevelType w:val="hybridMultilevel"/>
    <w:tmpl w:val="C952D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6A85663"/>
    <w:multiLevelType w:val="hybridMultilevel"/>
    <w:tmpl w:val="D7F2E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DDC"/>
    <w:rsid w:val="00035B56"/>
    <w:rsid w:val="00041418"/>
    <w:rsid w:val="000447FA"/>
    <w:rsid w:val="0004619A"/>
    <w:rsid w:val="000728FB"/>
    <w:rsid w:val="000B3CF8"/>
    <w:rsid w:val="000E3D08"/>
    <w:rsid w:val="00102708"/>
    <w:rsid w:val="00126AF7"/>
    <w:rsid w:val="00150A28"/>
    <w:rsid w:val="00187910"/>
    <w:rsid w:val="0019403B"/>
    <w:rsid w:val="001A6C88"/>
    <w:rsid w:val="001C42B7"/>
    <w:rsid w:val="001D668C"/>
    <w:rsid w:val="00257852"/>
    <w:rsid w:val="00262752"/>
    <w:rsid w:val="00277BF3"/>
    <w:rsid w:val="002A317F"/>
    <w:rsid w:val="002E2CD6"/>
    <w:rsid w:val="003310E7"/>
    <w:rsid w:val="00347CC4"/>
    <w:rsid w:val="00372470"/>
    <w:rsid w:val="00381A2C"/>
    <w:rsid w:val="003C4003"/>
    <w:rsid w:val="00416458"/>
    <w:rsid w:val="0049253F"/>
    <w:rsid w:val="004C3C32"/>
    <w:rsid w:val="005028F7"/>
    <w:rsid w:val="00564E6E"/>
    <w:rsid w:val="00567EC3"/>
    <w:rsid w:val="0069507C"/>
    <w:rsid w:val="006A0052"/>
    <w:rsid w:val="006B3925"/>
    <w:rsid w:val="006B446E"/>
    <w:rsid w:val="006B73AF"/>
    <w:rsid w:val="006C78EC"/>
    <w:rsid w:val="00700B80"/>
    <w:rsid w:val="00746188"/>
    <w:rsid w:val="00770EE2"/>
    <w:rsid w:val="007872FA"/>
    <w:rsid w:val="007A613E"/>
    <w:rsid w:val="007C1E78"/>
    <w:rsid w:val="00841A9C"/>
    <w:rsid w:val="00884110"/>
    <w:rsid w:val="008C0650"/>
    <w:rsid w:val="008E1CA7"/>
    <w:rsid w:val="008F42AC"/>
    <w:rsid w:val="008F4935"/>
    <w:rsid w:val="00916CCB"/>
    <w:rsid w:val="00931A9F"/>
    <w:rsid w:val="00934DDC"/>
    <w:rsid w:val="009538DC"/>
    <w:rsid w:val="009F6361"/>
    <w:rsid w:val="00A208C2"/>
    <w:rsid w:val="00A86111"/>
    <w:rsid w:val="00A96C7A"/>
    <w:rsid w:val="00B119A2"/>
    <w:rsid w:val="00B36171"/>
    <w:rsid w:val="00B92D74"/>
    <w:rsid w:val="00BE383B"/>
    <w:rsid w:val="00CA4EFD"/>
    <w:rsid w:val="00CC23C6"/>
    <w:rsid w:val="00CC6880"/>
    <w:rsid w:val="00CE1462"/>
    <w:rsid w:val="00D6180C"/>
    <w:rsid w:val="00D774D2"/>
    <w:rsid w:val="00E102EE"/>
    <w:rsid w:val="00E2729E"/>
    <w:rsid w:val="00E34A6E"/>
    <w:rsid w:val="00E364B1"/>
    <w:rsid w:val="00E54BDB"/>
    <w:rsid w:val="00E83AE9"/>
    <w:rsid w:val="00EE7184"/>
    <w:rsid w:val="00EF6440"/>
    <w:rsid w:val="00EF7ED1"/>
    <w:rsid w:val="00F05FB5"/>
    <w:rsid w:val="00F11104"/>
    <w:rsid w:val="00F314F7"/>
    <w:rsid w:val="00F42DD7"/>
    <w:rsid w:val="00FB0526"/>
    <w:rsid w:val="00FC6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A524D"/>
  <w15:chartTrackingRefBased/>
  <w15:docId w15:val="{0CF2108E-7733-4D17-8892-2A43CF08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4D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34DDC"/>
    <w:rPr>
      <w:color w:val="0000FF"/>
      <w:u w:val="single"/>
    </w:rPr>
  </w:style>
  <w:style w:type="paragraph" w:styleId="BalloonText">
    <w:name w:val="Balloon Text"/>
    <w:basedOn w:val="Normal"/>
    <w:link w:val="BalloonTextChar"/>
    <w:uiPriority w:val="99"/>
    <w:semiHidden/>
    <w:unhideWhenUsed/>
    <w:rsid w:val="00A861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111"/>
    <w:rPr>
      <w:rFonts w:ascii="Segoe UI" w:hAnsi="Segoe UI" w:cs="Segoe UI"/>
      <w:sz w:val="18"/>
      <w:szCs w:val="18"/>
    </w:rPr>
  </w:style>
  <w:style w:type="paragraph" w:styleId="ListParagraph">
    <w:name w:val="List Paragraph"/>
    <w:basedOn w:val="Normal"/>
    <w:uiPriority w:val="34"/>
    <w:qFormat/>
    <w:rsid w:val="00E34A6E"/>
    <w:pPr>
      <w:ind w:left="720"/>
      <w:contextualSpacing/>
    </w:pPr>
  </w:style>
  <w:style w:type="character" w:styleId="UnresolvedMention">
    <w:name w:val="Unresolved Mention"/>
    <w:basedOn w:val="DefaultParagraphFont"/>
    <w:uiPriority w:val="99"/>
    <w:semiHidden/>
    <w:unhideWhenUsed/>
    <w:rsid w:val="00492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6363">
      <w:bodyDiv w:val="1"/>
      <w:marLeft w:val="0"/>
      <w:marRight w:val="0"/>
      <w:marTop w:val="0"/>
      <w:marBottom w:val="0"/>
      <w:divBdr>
        <w:top w:val="none" w:sz="0" w:space="0" w:color="auto"/>
        <w:left w:val="none" w:sz="0" w:space="0" w:color="auto"/>
        <w:bottom w:val="none" w:sz="0" w:space="0" w:color="auto"/>
        <w:right w:val="none" w:sz="0" w:space="0" w:color="auto"/>
      </w:divBdr>
      <w:divsChild>
        <w:div w:id="1758361392">
          <w:marLeft w:val="0"/>
          <w:marRight w:val="0"/>
          <w:marTop w:val="0"/>
          <w:marBottom w:val="0"/>
          <w:divBdr>
            <w:top w:val="none" w:sz="0" w:space="0" w:color="auto"/>
            <w:left w:val="none" w:sz="0" w:space="0" w:color="auto"/>
            <w:bottom w:val="none" w:sz="0" w:space="0" w:color="auto"/>
            <w:right w:val="none" w:sz="0" w:space="0" w:color="auto"/>
          </w:divBdr>
          <w:divsChild>
            <w:div w:id="1697194723">
              <w:marLeft w:val="0"/>
              <w:marRight w:val="0"/>
              <w:marTop w:val="0"/>
              <w:marBottom w:val="0"/>
              <w:divBdr>
                <w:top w:val="none" w:sz="0" w:space="0" w:color="auto"/>
                <w:left w:val="none" w:sz="0" w:space="0" w:color="auto"/>
                <w:bottom w:val="none" w:sz="0" w:space="0" w:color="auto"/>
                <w:right w:val="none" w:sz="0" w:space="0" w:color="auto"/>
              </w:divBdr>
              <w:divsChild>
                <w:div w:id="4428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95488">
      <w:bodyDiv w:val="1"/>
      <w:marLeft w:val="0"/>
      <w:marRight w:val="0"/>
      <w:marTop w:val="0"/>
      <w:marBottom w:val="0"/>
      <w:divBdr>
        <w:top w:val="none" w:sz="0" w:space="0" w:color="auto"/>
        <w:left w:val="none" w:sz="0" w:space="0" w:color="auto"/>
        <w:bottom w:val="none" w:sz="0" w:space="0" w:color="auto"/>
        <w:right w:val="none" w:sz="0" w:space="0" w:color="auto"/>
      </w:divBdr>
      <w:divsChild>
        <w:div w:id="1152913481">
          <w:marLeft w:val="0"/>
          <w:marRight w:val="0"/>
          <w:marTop w:val="0"/>
          <w:marBottom w:val="0"/>
          <w:divBdr>
            <w:top w:val="none" w:sz="0" w:space="0" w:color="auto"/>
            <w:left w:val="none" w:sz="0" w:space="0" w:color="auto"/>
            <w:bottom w:val="none" w:sz="0" w:space="0" w:color="auto"/>
            <w:right w:val="none" w:sz="0" w:space="0" w:color="auto"/>
          </w:divBdr>
          <w:divsChild>
            <w:div w:id="1196844334">
              <w:marLeft w:val="0"/>
              <w:marRight w:val="0"/>
              <w:marTop w:val="0"/>
              <w:marBottom w:val="0"/>
              <w:divBdr>
                <w:top w:val="none" w:sz="0" w:space="0" w:color="auto"/>
                <w:left w:val="none" w:sz="0" w:space="0" w:color="auto"/>
                <w:bottom w:val="none" w:sz="0" w:space="0" w:color="auto"/>
                <w:right w:val="none" w:sz="0" w:space="0" w:color="auto"/>
              </w:divBdr>
              <w:divsChild>
                <w:div w:id="20923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handheldmusicstand.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17805-272E-4167-997A-4586394D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9225</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West</dc:creator>
  <cp:keywords/>
  <dc:description/>
  <cp:lastModifiedBy>Marcus West</cp:lastModifiedBy>
  <cp:revision>21</cp:revision>
  <cp:lastPrinted>2020-02-24T19:53:00Z</cp:lastPrinted>
  <dcterms:created xsi:type="dcterms:W3CDTF">2020-02-02T11:21:00Z</dcterms:created>
  <dcterms:modified xsi:type="dcterms:W3CDTF">2020-02-24T22:15:00Z</dcterms:modified>
</cp:coreProperties>
</file>